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A0A7" w14:textId="554589BD" w:rsidR="00573822" w:rsidRPr="00BA3DF9" w:rsidRDefault="002510EB" w:rsidP="00D276A2">
      <w:pPr>
        <w:spacing w:before="120" w:line="276" w:lineRule="auto"/>
        <w:jc w:val="center"/>
        <w:rPr>
          <w:rFonts w:asciiTheme="minorHAnsi" w:hAnsiTheme="minorHAnsi" w:cstheme="minorHAnsi"/>
          <w:b/>
          <w:sz w:val="44"/>
          <w:szCs w:val="44"/>
        </w:rPr>
      </w:pPr>
      <w:r w:rsidRPr="00BA3DF9">
        <w:rPr>
          <w:rFonts w:asciiTheme="minorHAnsi" w:hAnsiTheme="minorHAnsi" w:cstheme="minorHAnsi"/>
          <w:b/>
          <w:sz w:val="44"/>
          <w:szCs w:val="44"/>
        </w:rPr>
        <w:t xml:space="preserve">Quand un parent </w:t>
      </w:r>
      <w:r w:rsidR="00926BDD">
        <w:rPr>
          <w:rFonts w:asciiTheme="minorHAnsi" w:hAnsiTheme="minorHAnsi" w:cstheme="minorHAnsi"/>
          <w:b/>
          <w:sz w:val="44"/>
          <w:szCs w:val="44"/>
        </w:rPr>
        <w:t xml:space="preserve">d’enfants mineurs </w:t>
      </w:r>
      <w:r w:rsidRPr="00BA3DF9">
        <w:rPr>
          <w:rFonts w:asciiTheme="minorHAnsi" w:hAnsiTheme="minorHAnsi" w:cstheme="minorHAnsi"/>
          <w:b/>
          <w:sz w:val="44"/>
          <w:szCs w:val="44"/>
        </w:rPr>
        <w:t xml:space="preserve">décède </w:t>
      </w:r>
      <w:r w:rsidR="00C22513" w:rsidRPr="00BA3DF9">
        <w:rPr>
          <w:rFonts w:asciiTheme="minorHAnsi" w:hAnsiTheme="minorHAnsi" w:cstheme="minorHAnsi"/>
          <w:b/>
          <w:sz w:val="44"/>
          <w:szCs w:val="44"/>
        </w:rPr>
        <w:t>:</w:t>
      </w:r>
      <w:r w:rsidRPr="00BA3DF9">
        <w:rPr>
          <w:rFonts w:asciiTheme="minorHAnsi" w:hAnsiTheme="minorHAnsi" w:cstheme="minorHAnsi"/>
          <w:b/>
          <w:sz w:val="44"/>
          <w:szCs w:val="44"/>
        </w:rPr>
        <w:t xml:space="preserve"> réglementation légale</w:t>
      </w:r>
    </w:p>
    <w:p w14:paraId="6089304B" w14:textId="6B9603A7" w:rsidR="002510EB" w:rsidRPr="00BA3DF9" w:rsidRDefault="002510EB" w:rsidP="00D276A2">
      <w:pPr>
        <w:spacing w:before="120" w:line="276" w:lineRule="auto"/>
        <w:jc w:val="center"/>
        <w:rPr>
          <w:rFonts w:asciiTheme="minorHAnsi" w:hAnsiTheme="minorHAnsi" w:cstheme="minorHAnsi"/>
          <w:bCs/>
          <w:sz w:val="36"/>
          <w:szCs w:val="36"/>
        </w:rPr>
      </w:pPr>
      <w:r w:rsidRPr="00BA3DF9">
        <w:rPr>
          <w:rFonts w:asciiTheme="minorHAnsi" w:hAnsiTheme="minorHAnsi" w:cstheme="minorHAnsi"/>
          <w:bCs/>
          <w:sz w:val="36"/>
          <w:szCs w:val="36"/>
        </w:rPr>
        <w:t>Feuille d’information avec questions &amp; réponses</w:t>
      </w:r>
    </w:p>
    <w:p w14:paraId="472EB765" w14:textId="77777777" w:rsidR="002E11E0" w:rsidRPr="00BA3DF9" w:rsidRDefault="002E11E0" w:rsidP="00D276A2">
      <w:pPr>
        <w:spacing w:line="276" w:lineRule="auto"/>
        <w:rPr>
          <w:rFonts w:asciiTheme="minorHAnsi" w:hAnsiTheme="minorHAnsi" w:cstheme="minorHAnsi"/>
          <w:b/>
          <w:sz w:val="20"/>
          <w:szCs w:val="20"/>
        </w:rPr>
      </w:pPr>
    </w:p>
    <w:p w14:paraId="6E2E919A" w14:textId="23335278" w:rsidR="002510EB" w:rsidRPr="00BA3DF9" w:rsidRDefault="002510EB" w:rsidP="00D276A2">
      <w:pPr>
        <w:spacing w:line="276" w:lineRule="auto"/>
        <w:rPr>
          <w:rFonts w:asciiTheme="minorHAnsi" w:hAnsiTheme="minorHAnsi" w:cstheme="minorHAnsi"/>
          <w:sz w:val="20"/>
          <w:szCs w:val="20"/>
          <w:lang w:eastAsia="de-CH" w:bidi="dz-BT"/>
        </w:rPr>
      </w:pPr>
      <w:bookmarkStart w:id="0" w:name="_Hlk42433592"/>
      <w:r w:rsidRPr="00BA3DF9">
        <w:rPr>
          <w:rFonts w:asciiTheme="minorHAnsi" w:hAnsiTheme="minorHAnsi" w:cstheme="minorHAnsi"/>
          <w:sz w:val="20"/>
          <w:szCs w:val="20"/>
          <w:lang w:eastAsia="de-CH" w:bidi="dz-BT"/>
        </w:rPr>
        <w:t xml:space="preserve">La </w:t>
      </w:r>
      <w:r w:rsidRPr="00BA3DF9">
        <w:rPr>
          <w:rFonts w:asciiTheme="minorHAnsi" w:hAnsiTheme="minorHAnsi" w:cstheme="minorHAnsi"/>
          <w:b/>
          <w:bCs/>
          <w:sz w:val="20"/>
          <w:szCs w:val="20"/>
          <w:lang w:eastAsia="de-CH" w:bidi="dz-BT"/>
        </w:rPr>
        <w:t>situation</w:t>
      </w:r>
      <w:r w:rsidR="002D7654" w:rsidRPr="00BA3DF9">
        <w:rPr>
          <w:rFonts w:asciiTheme="minorHAnsi" w:hAnsiTheme="minorHAnsi" w:cstheme="minorHAnsi"/>
          <w:sz w:val="20"/>
          <w:szCs w:val="20"/>
          <w:lang w:eastAsia="de-CH" w:bidi="dz-BT"/>
        </w:rPr>
        <w:t xml:space="preserve"> des familles monoparentales avec enfants mineurs dont la mère ou le père est décédé est différente de celle d’autres familles monoparentales. Le parent décédé est certes encore présent dans la mémoire et dans l’absence qu’il laisse derrière lui, mais le parent qui lui survit se retrouve seul à devoir assumer toutes les tâches. Assurer les moyens de subsistance fait exception à cela, puisque l’assurance-survivants</w:t>
      </w:r>
      <w:r w:rsidR="00E16F5C" w:rsidRPr="00BA3DF9">
        <w:rPr>
          <w:rFonts w:asciiTheme="minorHAnsi" w:hAnsiTheme="minorHAnsi" w:cstheme="minorHAnsi"/>
          <w:sz w:val="20"/>
          <w:szCs w:val="20"/>
          <w:lang w:eastAsia="de-CH" w:bidi="dz-BT"/>
        </w:rPr>
        <w:t xml:space="preserve"> </w:t>
      </w:r>
      <w:r w:rsidR="002D7654" w:rsidRPr="00BA3DF9">
        <w:rPr>
          <w:rFonts w:asciiTheme="minorHAnsi" w:hAnsiTheme="minorHAnsi" w:cstheme="minorHAnsi"/>
          <w:sz w:val="20"/>
          <w:szCs w:val="20"/>
          <w:lang w:eastAsia="de-CH" w:bidi="dz-BT"/>
        </w:rPr>
        <w:t>y aide.</w:t>
      </w:r>
    </w:p>
    <w:p w14:paraId="72200A16" w14:textId="630E462A" w:rsidR="00E16F5C" w:rsidRPr="00BA3DF9" w:rsidRDefault="000C7337" w:rsidP="00D276A2">
      <w:pPr>
        <w:spacing w:line="276" w:lineRule="auto"/>
        <w:rPr>
          <w:rFonts w:asciiTheme="minorHAnsi" w:hAnsiTheme="minorHAnsi" w:cstheme="minorHAnsi"/>
          <w:sz w:val="20"/>
          <w:szCs w:val="20"/>
          <w:lang w:eastAsia="de-CH" w:bidi="dz-BT"/>
        </w:rPr>
      </w:pPr>
      <w:r w:rsidRPr="00BA3DF9">
        <w:rPr>
          <w:rFonts w:asciiTheme="minorHAnsi" w:hAnsiTheme="minorHAnsi" w:cstheme="minorHAnsi"/>
          <w:sz w:val="20"/>
          <w:szCs w:val="20"/>
          <w:lang w:eastAsia="de-CH" w:bidi="dz-BT"/>
        </w:rPr>
        <w:t>D</w:t>
      </w:r>
      <w:r w:rsidR="00E16F5C" w:rsidRPr="00BA3DF9">
        <w:rPr>
          <w:rFonts w:asciiTheme="minorHAnsi" w:hAnsiTheme="minorHAnsi" w:cstheme="minorHAnsi"/>
          <w:sz w:val="20"/>
          <w:szCs w:val="20"/>
          <w:lang w:eastAsia="de-CH" w:bidi="dz-BT"/>
        </w:rPr>
        <w:t>ans les premiers temps</w:t>
      </w:r>
      <w:r w:rsidRPr="00BA3DF9">
        <w:rPr>
          <w:rFonts w:asciiTheme="minorHAnsi" w:hAnsiTheme="minorHAnsi" w:cstheme="minorHAnsi"/>
          <w:sz w:val="20"/>
          <w:szCs w:val="20"/>
          <w:lang w:eastAsia="de-CH" w:bidi="dz-BT"/>
        </w:rPr>
        <w:t xml:space="preserve"> surtout</w:t>
      </w:r>
      <w:r w:rsidR="00E16F5C" w:rsidRPr="00BA3DF9">
        <w:rPr>
          <w:rFonts w:asciiTheme="minorHAnsi" w:hAnsiTheme="minorHAnsi" w:cstheme="minorHAnsi"/>
          <w:sz w:val="20"/>
          <w:szCs w:val="20"/>
          <w:lang w:eastAsia="de-CH" w:bidi="dz-BT"/>
        </w:rPr>
        <w:t xml:space="preserve">, les </w:t>
      </w:r>
      <w:r w:rsidR="00E16F5C" w:rsidRPr="00BA3DF9">
        <w:rPr>
          <w:rFonts w:asciiTheme="minorHAnsi" w:hAnsiTheme="minorHAnsi" w:cstheme="minorHAnsi"/>
          <w:b/>
          <w:bCs/>
          <w:sz w:val="20"/>
          <w:szCs w:val="20"/>
          <w:lang w:eastAsia="de-CH" w:bidi="dz-BT"/>
        </w:rPr>
        <w:t>enfants</w:t>
      </w:r>
      <w:r w:rsidR="00E16F5C" w:rsidRPr="00BA3DF9">
        <w:rPr>
          <w:rFonts w:asciiTheme="minorHAnsi" w:hAnsiTheme="minorHAnsi" w:cstheme="minorHAnsi"/>
          <w:sz w:val="20"/>
          <w:szCs w:val="20"/>
          <w:lang w:eastAsia="de-CH" w:bidi="dz-BT"/>
        </w:rPr>
        <w:t xml:space="preserve"> ont particulièrement besoin d’attention pour faire face à leur perte. Le parent survivant doit non seulement surmonter son propre deuil, mais aussi faire face à de nombreuses </w:t>
      </w:r>
      <w:r w:rsidR="00E16F5C" w:rsidRPr="00BA3DF9">
        <w:rPr>
          <w:rFonts w:asciiTheme="minorHAnsi" w:hAnsiTheme="minorHAnsi" w:cstheme="minorHAnsi"/>
          <w:b/>
          <w:bCs/>
          <w:sz w:val="20"/>
          <w:szCs w:val="20"/>
          <w:lang w:eastAsia="de-CH" w:bidi="dz-BT"/>
        </w:rPr>
        <w:t>questions</w:t>
      </w:r>
      <w:r w:rsidR="00E16F5C" w:rsidRPr="00BA3DF9">
        <w:rPr>
          <w:rFonts w:asciiTheme="minorHAnsi" w:hAnsiTheme="minorHAnsi" w:cstheme="minorHAnsi"/>
          <w:sz w:val="20"/>
          <w:szCs w:val="20"/>
          <w:lang w:eastAsia="de-CH" w:bidi="dz-BT"/>
        </w:rPr>
        <w:t xml:space="preserve"> administratives et juridiques, qu’elle ou il doit résoudre peu de temps déjà après la perte de son/sa partenaire. Même lorsqu’un parent décède après une séparation ou un divorce, la famille qui lui survit fait face à de grands changements. A cela s’ajoute que </w:t>
      </w:r>
      <w:proofErr w:type="gramStart"/>
      <w:r w:rsidR="00E16F5C" w:rsidRPr="00BA3DF9">
        <w:rPr>
          <w:rFonts w:asciiTheme="minorHAnsi" w:hAnsiTheme="minorHAnsi" w:cstheme="minorHAnsi"/>
          <w:sz w:val="20"/>
          <w:szCs w:val="20"/>
          <w:lang w:eastAsia="de-CH" w:bidi="dz-BT"/>
        </w:rPr>
        <w:t>les parents mono</w:t>
      </w:r>
      <w:proofErr w:type="gramEnd"/>
      <w:r w:rsidR="00E16F5C" w:rsidRPr="00BA3DF9">
        <w:rPr>
          <w:rFonts w:asciiTheme="minorHAnsi" w:hAnsiTheme="minorHAnsi" w:cstheme="minorHAnsi"/>
          <w:sz w:val="20"/>
          <w:szCs w:val="20"/>
          <w:lang w:eastAsia="de-CH" w:bidi="dz-BT"/>
        </w:rPr>
        <w:t xml:space="preserve"> sont</w:t>
      </w:r>
      <w:r w:rsidRPr="00BA3DF9">
        <w:rPr>
          <w:rFonts w:asciiTheme="minorHAnsi" w:hAnsiTheme="minorHAnsi" w:cstheme="minorHAnsi"/>
          <w:sz w:val="20"/>
          <w:szCs w:val="20"/>
          <w:lang w:eastAsia="de-CH" w:bidi="dz-BT"/>
        </w:rPr>
        <w:t xml:space="preserve"> justement</w:t>
      </w:r>
      <w:r w:rsidR="00E16F5C" w:rsidRPr="00BA3DF9">
        <w:rPr>
          <w:rFonts w:asciiTheme="minorHAnsi" w:hAnsiTheme="minorHAnsi" w:cstheme="minorHAnsi"/>
          <w:sz w:val="20"/>
          <w:szCs w:val="20"/>
          <w:lang w:eastAsia="de-CH" w:bidi="dz-BT"/>
        </w:rPr>
        <w:t xml:space="preserve"> souvent confrontés à la question de savoir comment assurer la prévoyance de leurs enfants dans le cas de leur propre décès, que l’autre parent soit déjà décédé ou ne puisse pas, pour une autre raison, assumer la responsabilité parentale.</w:t>
      </w:r>
    </w:p>
    <w:p w14:paraId="091E25D5" w14:textId="0CCB05C9" w:rsidR="00E16F5C" w:rsidRPr="00926BDD" w:rsidRDefault="00E16F5C" w:rsidP="00D276A2">
      <w:pPr>
        <w:spacing w:line="276" w:lineRule="auto"/>
        <w:rPr>
          <w:rFonts w:asciiTheme="minorHAnsi" w:hAnsiTheme="minorHAnsi" w:cstheme="minorHAnsi"/>
          <w:b/>
          <w:bCs/>
          <w:sz w:val="20"/>
          <w:szCs w:val="20"/>
          <w:lang w:eastAsia="de-CH" w:bidi="dz-BT"/>
        </w:rPr>
      </w:pPr>
      <w:r w:rsidRPr="00BA3DF9">
        <w:rPr>
          <w:rFonts w:asciiTheme="minorHAnsi" w:hAnsiTheme="minorHAnsi" w:cstheme="minorHAnsi"/>
          <w:sz w:val="20"/>
          <w:szCs w:val="20"/>
          <w:lang w:eastAsia="de-CH" w:bidi="dz-BT"/>
        </w:rPr>
        <w:t xml:space="preserve">La présente </w:t>
      </w:r>
      <w:r w:rsidRPr="00BA3DF9">
        <w:rPr>
          <w:rFonts w:asciiTheme="minorHAnsi" w:hAnsiTheme="minorHAnsi" w:cstheme="minorHAnsi"/>
          <w:b/>
          <w:bCs/>
          <w:sz w:val="20"/>
          <w:szCs w:val="20"/>
          <w:lang w:eastAsia="de-CH" w:bidi="dz-BT"/>
        </w:rPr>
        <w:t>feuille d’information</w:t>
      </w:r>
      <w:r w:rsidR="00926BDD">
        <w:rPr>
          <w:rFonts w:asciiTheme="minorHAnsi" w:hAnsiTheme="minorHAnsi" w:cstheme="minorHAnsi"/>
          <w:b/>
          <w:bCs/>
          <w:sz w:val="20"/>
          <w:szCs w:val="20"/>
          <w:lang w:eastAsia="de-CH" w:bidi="dz-BT"/>
        </w:rPr>
        <w:t xml:space="preserve"> de la Fédération suisse des familles monoparentales</w:t>
      </w:r>
      <w:r w:rsidRPr="00BA3DF9">
        <w:rPr>
          <w:rFonts w:asciiTheme="minorHAnsi" w:hAnsiTheme="minorHAnsi" w:cstheme="minorHAnsi"/>
          <w:sz w:val="20"/>
          <w:szCs w:val="20"/>
          <w:lang w:eastAsia="de-CH" w:bidi="dz-BT"/>
        </w:rPr>
        <w:t xml:space="preserve"> vise à soutenir les mères et pères avec des informations sur les obligations et droits légaux des parents et l’entretien financier en cas de décès de parents d’enfants mineurs. Elle vous offre, ainsi qu’aux professionnels qui travaillent avec des familles monoparentales et aux autres personnes intéressées, une vue d’ensemble des questions juridiques centrales. </w:t>
      </w:r>
    </w:p>
    <w:p w14:paraId="1B470EEE" w14:textId="19C4FEA1" w:rsidR="004538EC" w:rsidRPr="00BA3DF9" w:rsidRDefault="00E16F5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Le soutien pratique et l’</w:t>
      </w:r>
      <w:r w:rsidRPr="00BA3DF9">
        <w:rPr>
          <w:rFonts w:asciiTheme="minorHAnsi" w:hAnsiTheme="minorHAnsi" w:cstheme="minorHAnsi"/>
          <w:b/>
          <w:bCs/>
          <w:sz w:val="20"/>
          <w:szCs w:val="20"/>
        </w:rPr>
        <w:t>accompagnement</w:t>
      </w:r>
      <w:r w:rsidRPr="00BA3DF9">
        <w:rPr>
          <w:rFonts w:asciiTheme="minorHAnsi" w:hAnsiTheme="minorHAnsi" w:cstheme="minorHAnsi"/>
          <w:sz w:val="20"/>
          <w:szCs w:val="20"/>
        </w:rPr>
        <w:t xml:space="preserve"> sont aussi importants. L’association </w:t>
      </w:r>
      <w:r w:rsidR="00926BDD">
        <w:rPr>
          <w:rFonts w:asciiTheme="minorHAnsi" w:hAnsiTheme="minorHAnsi" w:cstheme="minorHAnsi"/>
          <w:b/>
          <w:bCs/>
          <w:sz w:val="20"/>
          <w:szCs w:val="20"/>
        </w:rPr>
        <w:t xml:space="preserve">AURORA </w:t>
      </w:r>
      <w:r w:rsidRPr="00BA3DF9">
        <w:rPr>
          <w:rFonts w:asciiTheme="minorHAnsi" w:hAnsiTheme="minorHAnsi" w:cstheme="minorHAnsi"/>
          <w:sz w:val="20"/>
          <w:szCs w:val="20"/>
        </w:rPr>
        <w:t xml:space="preserve">offre de l’aide dans ce domaine : des mères et pères veufs de longue date accompagnent les personnes veuves depuis peu avec enfants mineurs, et les enfants font l’expérience importante de constater qu’ils ne sont pas les seuls dont le père ou la mère est décédé. L’association met aussi de nombreuses informations pratiques à disposition sur son site Internet, dont la </w:t>
      </w:r>
      <w:proofErr w:type="spellStart"/>
      <w:r w:rsidRPr="00BA3DF9">
        <w:rPr>
          <w:rFonts w:asciiTheme="minorHAnsi" w:hAnsiTheme="minorHAnsi" w:cstheme="minorHAnsi"/>
          <w:b/>
          <w:bCs/>
          <w:sz w:val="20"/>
          <w:szCs w:val="20"/>
        </w:rPr>
        <w:t>check-liste</w:t>
      </w:r>
      <w:proofErr w:type="spellEnd"/>
      <w:r w:rsidRPr="00BA3DF9">
        <w:rPr>
          <w:rFonts w:asciiTheme="minorHAnsi" w:hAnsiTheme="minorHAnsi" w:cstheme="minorHAnsi"/>
          <w:sz w:val="20"/>
          <w:szCs w:val="20"/>
        </w:rPr>
        <w:t xml:space="preserve"> « </w:t>
      </w:r>
      <w:r w:rsidR="007C6778">
        <w:rPr>
          <w:rFonts w:asciiTheme="minorHAnsi" w:hAnsiTheme="minorHAnsi" w:cstheme="minorHAnsi"/>
          <w:sz w:val="20"/>
          <w:szCs w:val="20"/>
        </w:rPr>
        <w:t>À</w:t>
      </w:r>
      <w:r w:rsidRPr="00BA3DF9">
        <w:rPr>
          <w:rFonts w:asciiTheme="minorHAnsi" w:hAnsiTheme="minorHAnsi" w:cstheme="minorHAnsi"/>
          <w:sz w:val="20"/>
          <w:szCs w:val="20"/>
        </w:rPr>
        <w:t xml:space="preserve"> faire après la perte du/de la partenaire ».</w:t>
      </w:r>
      <w:r w:rsidR="004538EC" w:rsidRPr="00BA3DF9">
        <w:rPr>
          <w:rFonts w:asciiTheme="minorHAnsi" w:hAnsiTheme="minorHAnsi" w:cstheme="minorHAnsi"/>
          <w:sz w:val="20"/>
          <w:szCs w:val="20"/>
        </w:rPr>
        <w:t xml:space="preserve"> Celle-ci vous donne des conseils pratique sur ce qui doit être </w:t>
      </w:r>
      <w:r w:rsidR="007C6778">
        <w:rPr>
          <w:rFonts w:asciiTheme="minorHAnsi" w:hAnsiTheme="minorHAnsi" w:cstheme="minorHAnsi"/>
          <w:sz w:val="20"/>
          <w:szCs w:val="20"/>
        </w:rPr>
        <w:t xml:space="preserve">réglé </w:t>
      </w:r>
      <w:r w:rsidR="004538EC" w:rsidRPr="00BA3DF9">
        <w:rPr>
          <w:rFonts w:asciiTheme="minorHAnsi" w:hAnsiTheme="minorHAnsi" w:cstheme="minorHAnsi"/>
          <w:sz w:val="20"/>
          <w:szCs w:val="20"/>
        </w:rPr>
        <w:t xml:space="preserve">après le décès du/de la partenaire : </w:t>
      </w:r>
      <w:hyperlink r:id="rId10" w:history="1">
        <w:r w:rsidR="004538EC" w:rsidRPr="00BA3DF9">
          <w:rPr>
            <w:rStyle w:val="Hyperlink"/>
            <w:rFonts w:asciiTheme="minorHAnsi" w:hAnsiTheme="minorHAnsi" w:cstheme="minorHAnsi"/>
            <w:sz w:val="20"/>
            <w:szCs w:val="20"/>
          </w:rPr>
          <w:t>www.verein-aurora.ch</w:t>
        </w:r>
      </w:hyperlink>
      <w:r w:rsidR="004538EC" w:rsidRPr="00BA3DF9">
        <w:rPr>
          <w:rFonts w:asciiTheme="minorHAnsi" w:hAnsiTheme="minorHAnsi" w:cstheme="minorHAnsi"/>
          <w:sz w:val="20"/>
          <w:szCs w:val="20"/>
        </w:rPr>
        <w:t xml:space="preserve"> &gt; </w:t>
      </w:r>
      <w:proofErr w:type="spellStart"/>
      <w:r w:rsidR="004538EC" w:rsidRPr="00BA3DF9">
        <w:rPr>
          <w:rFonts w:asciiTheme="minorHAnsi" w:hAnsiTheme="minorHAnsi" w:cstheme="minorHAnsi"/>
          <w:sz w:val="20"/>
          <w:szCs w:val="20"/>
        </w:rPr>
        <w:t>Hilfe</w:t>
      </w:r>
      <w:proofErr w:type="spellEnd"/>
      <w:r w:rsidR="004538EC" w:rsidRPr="00BA3DF9">
        <w:rPr>
          <w:rFonts w:asciiTheme="minorHAnsi" w:hAnsiTheme="minorHAnsi" w:cstheme="minorHAnsi"/>
          <w:sz w:val="20"/>
          <w:szCs w:val="20"/>
        </w:rPr>
        <w:t xml:space="preserve"> </w:t>
      </w:r>
      <w:proofErr w:type="spellStart"/>
      <w:r w:rsidR="004538EC" w:rsidRPr="00BA3DF9">
        <w:rPr>
          <w:rFonts w:asciiTheme="minorHAnsi" w:hAnsiTheme="minorHAnsi" w:cstheme="minorHAnsi"/>
          <w:sz w:val="20"/>
          <w:szCs w:val="20"/>
        </w:rPr>
        <w:t>für</w:t>
      </w:r>
      <w:proofErr w:type="spellEnd"/>
      <w:r w:rsidR="004538EC" w:rsidRPr="00BA3DF9">
        <w:rPr>
          <w:rFonts w:asciiTheme="minorHAnsi" w:hAnsiTheme="minorHAnsi" w:cstheme="minorHAnsi"/>
          <w:sz w:val="20"/>
          <w:szCs w:val="20"/>
        </w:rPr>
        <w:t xml:space="preserve"> </w:t>
      </w:r>
      <w:proofErr w:type="spellStart"/>
      <w:r w:rsidR="004538EC" w:rsidRPr="00BA3DF9">
        <w:rPr>
          <w:rFonts w:asciiTheme="minorHAnsi" w:hAnsiTheme="minorHAnsi" w:cstheme="minorHAnsi"/>
          <w:sz w:val="20"/>
          <w:szCs w:val="20"/>
        </w:rPr>
        <w:t>Betroffene</w:t>
      </w:r>
      <w:proofErr w:type="spellEnd"/>
      <w:r w:rsidR="00AE0A83" w:rsidRPr="00BA3DF9">
        <w:rPr>
          <w:rFonts w:asciiTheme="minorHAnsi" w:hAnsiTheme="minorHAnsi" w:cstheme="minorHAnsi"/>
          <w:sz w:val="20"/>
          <w:szCs w:val="20"/>
        </w:rPr>
        <w:t xml:space="preserve"> (en allemand)</w:t>
      </w:r>
      <w:r w:rsidR="004538EC" w:rsidRPr="00BA3DF9">
        <w:rPr>
          <w:rFonts w:asciiTheme="minorHAnsi" w:hAnsiTheme="minorHAnsi" w:cstheme="minorHAnsi"/>
          <w:sz w:val="20"/>
          <w:szCs w:val="20"/>
        </w:rPr>
        <w:t xml:space="preserve">. La </w:t>
      </w:r>
      <w:proofErr w:type="spellStart"/>
      <w:r w:rsidR="004538EC" w:rsidRPr="00BA3DF9">
        <w:rPr>
          <w:rFonts w:asciiTheme="minorHAnsi" w:hAnsiTheme="minorHAnsi" w:cstheme="minorHAnsi"/>
          <w:sz w:val="20"/>
          <w:szCs w:val="20"/>
        </w:rPr>
        <w:t>check-liste</w:t>
      </w:r>
      <w:proofErr w:type="spellEnd"/>
      <w:r w:rsidR="004538EC" w:rsidRPr="00BA3DF9">
        <w:rPr>
          <w:rFonts w:asciiTheme="minorHAnsi" w:hAnsiTheme="minorHAnsi" w:cstheme="minorHAnsi"/>
          <w:sz w:val="20"/>
          <w:szCs w:val="20"/>
        </w:rPr>
        <w:t xml:space="preserve"> est aussi disponible (en français) sous </w:t>
      </w:r>
      <w:hyperlink r:id="rId11" w:history="1">
        <w:r w:rsidR="004538EC" w:rsidRPr="00BA3DF9">
          <w:rPr>
            <w:rStyle w:val="Hyperlink"/>
            <w:rFonts w:asciiTheme="minorHAnsi" w:hAnsiTheme="minorHAnsi" w:cstheme="minorHAnsi"/>
            <w:sz w:val="20"/>
            <w:szCs w:val="20"/>
          </w:rPr>
          <w:t>https://svamv.ch/fr/famille-mono/veuve/</w:t>
        </w:r>
      </w:hyperlink>
      <w:r w:rsidR="004538EC" w:rsidRPr="00BA3DF9">
        <w:rPr>
          <w:rFonts w:asciiTheme="minorHAnsi" w:hAnsiTheme="minorHAnsi" w:cstheme="minorHAnsi"/>
          <w:sz w:val="20"/>
          <w:szCs w:val="20"/>
        </w:rPr>
        <w:t>.</w:t>
      </w:r>
    </w:p>
    <w:p w14:paraId="2BEABE11" w14:textId="7FFE7B5D"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xml:space="preserve">La page d’accueil du Réseau des agences de consultation pour les couples et familles binationaux en Suisse </w:t>
      </w:r>
      <w:hyperlink r:id="rId12" w:history="1">
        <w:r w:rsidRPr="00BA3DF9">
          <w:rPr>
            <w:rStyle w:val="Hyperlink"/>
            <w:rFonts w:asciiTheme="minorHAnsi" w:hAnsiTheme="minorHAnsi" w:cstheme="minorHAnsi"/>
            <w:sz w:val="20"/>
            <w:szCs w:val="20"/>
          </w:rPr>
          <w:t>www.binational.ch</w:t>
        </w:r>
      </w:hyperlink>
      <w:r w:rsidRPr="00BA3DF9">
        <w:rPr>
          <w:rFonts w:asciiTheme="minorHAnsi" w:hAnsiTheme="minorHAnsi" w:cstheme="minorHAnsi"/>
          <w:sz w:val="20"/>
          <w:szCs w:val="20"/>
        </w:rPr>
        <w:t xml:space="preserve"> propose des réponses à des problématiques auxquelles sont confrontées les couples et familles binationaux. Sur la page d’accueil, vous trouverez aussi des liens vers des bureaux régionaux qui proposent un conseil personnel complet : </w:t>
      </w:r>
      <w:hyperlink r:id="rId13" w:history="1">
        <w:r w:rsidRPr="00BA3DF9">
          <w:rPr>
            <w:rStyle w:val="Hyperlink"/>
            <w:rFonts w:asciiTheme="minorHAnsi" w:hAnsiTheme="minorHAnsi" w:cstheme="minorHAnsi"/>
            <w:sz w:val="20"/>
            <w:szCs w:val="20"/>
          </w:rPr>
          <w:t>http://www.binational.ch/fr/?Centres_de_conseil</w:t>
        </w:r>
      </w:hyperlink>
      <w:r w:rsidRPr="00BA3DF9">
        <w:rPr>
          <w:rFonts w:asciiTheme="minorHAnsi" w:hAnsiTheme="minorHAnsi" w:cstheme="minorHAnsi"/>
          <w:sz w:val="20"/>
          <w:szCs w:val="20"/>
        </w:rPr>
        <w:t>.</w:t>
      </w:r>
    </w:p>
    <w:p w14:paraId="69A9047F" w14:textId="77777777" w:rsidR="002C2283" w:rsidRPr="00BA3DF9" w:rsidRDefault="002C2283" w:rsidP="00D276A2">
      <w:pPr>
        <w:spacing w:line="276" w:lineRule="auto"/>
        <w:rPr>
          <w:rFonts w:asciiTheme="minorHAnsi" w:hAnsiTheme="minorHAnsi" w:cstheme="minorHAnsi"/>
          <w:bCs/>
          <w:sz w:val="20"/>
          <w:szCs w:val="20"/>
        </w:rPr>
      </w:pPr>
    </w:p>
    <w:p w14:paraId="65D126DD" w14:textId="77777777" w:rsidR="002C2283" w:rsidRPr="00BA3DF9" w:rsidRDefault="002C2283" w:rsidP="00D276A2">
      <w:pPr>
        <w:spacing w:line="276" w:lineRule="auto"/>
        <w:rPr>
          <w:rFonts w:asciiTheme="minorHAnsi" w:hAnsiTheme="minorHAnsi" w:cstheme="minorHAnsi"/>
          <w:bCs/>
          <w:iCs/>
          <w:sz w:val="20"/>
          <w:szCs w:val="20"/>
        </w:rPr>
      </w:pPr>
    </w:p>
    <w:p w14:paraId="1E2BEB14" w14:textId="1881FB65" w:rsidR="007D084B" w:rsidRPr="00BA3DF9" w:rsidRDefault="004538EC" w:rsidP="00D276A2">
      <w:pPr>
        <w:spacing w:line="276" w:lineRule="auto"/>
        <w:rPr>
          <w:rFonts w:asciiTheme="minorHAnsi" w:hAnsiTheme="minorHAnsi" w:cstheme="minorHAnsi"/>
          <w:b/>
          <w:bCs/>
        </w:rPr>
      </w:pPr>
      <w:bookmarkStart w:id="1" w:name="_Hlk76742740"/>
      <w:r w:rsidRPr="00BA3DF9">
        <w:rPr>
          <w:rFonts w:asciiTheme="minorHAnsi" w:hAnsiTheme="minorHAnsi" w:cstheme="minorHAnsi"/>
          <w:b/>
          <w:bCs/>
        </w:rPr>
        <w:t>Contenu</w:t>
      </w:r>
    </w:p>
    <w:p w14:paraId="142D8BAE" w14:textId="62090A4B" w:rsidR="00A76E6A" w:rsidRPr="00BA3DF9" w:rsidRDefault="00A76E6A"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 xml:space="preserve">1. </w:t>
      </w:r>
      <w:r w:rsidR="004538EC" w:rsidRPr="00BA3DF9">
        <w:rPr>
          <w:rFonts w:asciiTheme="minorHAnsi" w:hAnsiTheme="minorHAnsi" w:cstheme="minorHAnsi"/>
          <w:b/>
          <w:bCs/>
          <w:sz w:val="20"/>
          <w:szCs w:val="20"/>
        </w:rPr>
        <w:t>Obligations et droits des parents</w:t>
      </w:r>
    </w:p>
    <w:p w14:paraId="1F53AF56" w14:textId="2E91743B" w:rsidR="004538EC" w:rsidRPr="00BA3DF9" w:rsidRDefault="00A76E6A"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xml:space="preserve">- </w:t>
      </w:r>
      <w:r w:rsidR="004538EC" w:rsidRPr="00BA3DF9">
        <w:rPr>
          <w:rFonts w:asciiTheme="minorHAnsi" w:hAnsiTheme="minorHAnsi" w:cstheme="minorHAnsi"/>
          <w:sz w:val="20"/>
          <w:szCs w:val="20"/>
        </w:rPr>
        <w:t>Qui assume l’autorité parentale en cas de décès de la mère/du père ?</w:t>
      </w:r>
    </w:p>
    <w:p w14:paraId="00E0709F" w14:textId="4698BA2E"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Que doit faire le parent survivant en ce qui concerne la fortune de l’enfant ?</w:t>
      </w:r>
    </w:p>
    <w:p w14:paraId="6C2B57F7" w14:textId="24EDEB09"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Que prévoit le droit des successions ?</w:t>
      </w:r>
    </w:p>
    <w:p w14:paraId="565E7A5B" w14:textId="57C3ADB0"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Quelles dispositions s’appliquent pour la procédure de partage de l’héritage dans le cas de parents mariés ?</w:t>
      </w:r>
    </w:p>
    <w:p w14:paraId="08EB2C55" w14:textId="55F8796B"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Que dois-je faire après le décès du/de la partenaire ?</w:t>
      </w:r>
    </w:p>
    <w:p w14:paraId="25C385AE" w14:textId="7C5FA2E9" w:rsidR="00C82930" w:rsidRDefault="00C82930" w:rsidP="00D276A2">
      <w:pPr>
        <w:spacing w:line="276" w:lineRule="auto"/>
        <w:rPr>
          <w:rFonts w:asciiTheme="minorHAnsi" w:hAnsiTheme="minorHAnsi" w:cstheme="minorHAnsi"/>
          <w:sz w:val="20"/>
          <w:szCs w:val="20"/>
        </w:rPr>
      </w:pPr>
    </w:p>
    <w:p w14:paraId="7BF9C5E4" w14:textId="77777777" w:rsidR="007475DC" w:rsidRPr="00BA3DF9" w:rsidRDefault="007475DC" w:rsidP="00D276A2">
      <w:pPr>
        <w:spacing w:line="276" w:lineRule="auto"/>
        <w:rPr>
          <w:rFonts w:asciiTheme="minorHAnsi" w:hAnsiTheme="minorHAnsi" w:cstheme="minorHAnsi"/>
          <w:sz w:val="20"/>
          <w:szCs w:val="20"/>
        </w:rPr>
      </w:pPr>
    </w:p>
    <w:p w14:paraId="79B66EA9" w14:textId="097C0B84" w:rsidR="00C82930" w:rsidRPr="00BA3DF9" w:rsidRDefault="00C82930"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lastRenderedPageBreak/>
        <w:t xml:space="preserve">2. </w:t>
      </w:r>
      <w:r w:rsidR="003C4E9F" w:rsidRPr="00BA3DF9">
        <w:rPr>
          <w:rFonts w:asciiTheme="minorHAnsi" w:hAnsiTheme="minorHAnsi" w:cstheme="minorHAnsi"/>
          <w:b/>
          <w:bCs/>
          <w:sz w:val="20"/>
          <w:szCs w:val="20"/>
        </w:rPr>
        <w:t>Anticiper</w:t>
      </w:r>
    </w:p>
    <w:p w14:paraId="19691DFD" w14:textId="14AD93A9" w:rsidR="004538EC" w:rsidRPr="00BA3DF9" w:rsidRDefault="001C51E3"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xml:space="preserve">- </w:t>
      </w:r>
      <w:r w:rsidR="004538EC" w:rsidRPr="00BA3DF9">
        <w:rPr>
          <w:rFonts w:asciiTheme="minorHAnsi" w:hAnsiTheme="minorHAnsi" w:cstheme="minorHAnsi"/>
          <w:sz w:val="20"/>
          <w:szCs w:val="20"/>
        </w:rPr>
        <w:t>Comment prévenir les problèmes de logement en cas de décès du/de la partenaire ?</w:t>
      </w:r>
    </w:p>
    <w:p w14:paraId="62067B48" w14:textId="72618DA1"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Qui assume la tutelle de l’enfant ?</w:t>
      </w:r>
    </w:p>
    <w:p w14:paraId="193F7C78" w14:textId="164710AC" w:rsidR="00A76E6A" w:rsidRPr="00BA3DF9" w:rsidRDefault="00A76E6A" w:rsidP="00D276A2">
      <w:pPr>
        <w:spacing w:line="276" w:lineRule="auto"/>
        <w:rPr>
          <w:rFonts w:asciiTheme="minorHAnsi" w:hAnsiTheme="minorHAnsi" w:cstheme="minorHAnsi"/>
          <w:sz w:val="20"/>
          <w:szCs w:val="20"/>
        </w:rPr>
      </w:pPr>
    </w:p>
    <w:p w14:paraId="1466A0E7" w14:textId="25E1783C" w:rsidR="008F502D" w:rsidRPr="00BA3DF9" w:rsidRDefault="00C82930"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3</w:t>
      </w:r>
      <w:r w:rsidR="008F502D" w:rsidRPr="00BA3DF9">
        <w:rPr>
          <w:rFonts w:asciiTheme="minorHAnsi" w:hAnsiTheme="minorHAnsi" w:cstheme="minorHAnsi"/>
          <w:b/>
          <w:bCs/>
          <w:sz w:val="20"/>
          <w:szCs w:val="20"/>
        </w:rPr>
        <w:t xml:space="preserve">. </w:t>
      </w:r>
      <w:r w:rsidR="004538EC" w:rsidRPr="00BA3DF9">
        <w:rPr>
          <w:rFonts w:asciiTheme="minorHAnsi" w:hAnsiTheme="minorHAnsi" w:cstheme="minorHAnsi"/>
          <w:b/>
          <w:bCs/>
          <w:sz w:val="20"/>
          <w:szCs w:val="20"/>
        </w:rPr>
        <w:t>Moyens de subsistance financiers</w:t>
      </w:r>
    </w:p>
    <w:p w14:paraId="7690FD7E" w14:textId="0D59F0B2" w:rsidR="004538EC" w:rsidRPr="00BA3DF9" w:rsidRDefault="001C51E3"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xml:space="preserve">- </w:t>
      </w:r>
      <w:r w:rsidR="004538EC" w:rsidRPr="00BA3DF9">
        <w:rPr>
          <w:rFonts w:asciiTheme="minorHAnsi" w:hAnsiTheme="minorHAnsi" w:cstheme="minorHAnsi"/>
          <w:sz w:val="20"/>
          <w:szCs w:val="20"/>
        </w:rPr>
        <w:t>De qui les enfants et moi recevons-nous de l’argent si l’autre parent décède ?</w:t>
      </w:r>
    </w:p>
    <w:p w14:paraId="4E7390AA" w14:textId="2DD1EDB2"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Combien de temps l’employeur du parent décédé verse-t-il son salaire ?</w:t>
      </w:r>
    </w:p>
    <w:p w14:paraId="5E012778" w14:textId="6DB69F74"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Comment le droit aux rentes de survivants de l’AVS est-il réglé ?</w:t>
      </w:r>
    </w:p>
    <w:p w14:paraId="38F21E7E" w14:textId="5E2ED644"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À combien les rentes de survivants de l’AVS s’élèvent-elles ?</w:t>
      </w:r>
    </w:p>
    <w:p w14:paraId="5F0E4ED9" w14:textId="77777777"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Où puis-je faire valoir le droit à un rente de survivant de l’AVS ?</w:t>
      </w:r>
    </w:p>
    <w:p w14:paraId="44E3A5E3" w14:textId="6EAFBB3D"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xml:space="preserve">- Comment le droit aux prestations complémentaires à l’AVS </w:t>
      </w:r>
      <w:r w:rsidR="00176172">
        <w:rPr>
          <w:rFonts w:asciiTheme="minorHAnsi" w:hAnsiTheme="minorHAnsi" w:cstheme="minorHAnsi"/>
          <w:sz w:val="20"/>
          <w:szCs w:val="20"/>
        </w:rPr>
        <w:t xml:space="preserve">(PC) </w:t>
      </w:r>
      <w:r w:rsidRPr="00BA3DF9">
        <w:rPr>
          <w:rFonts w:asciiTheme="minorHAnsi" w:hAnsiTheme="minorHAnsi" w:cstheme="minorHAnsi"/>
          <w:sz w:val="20"/>
          <w:szCs w:val="20"/>
        </w:rPr>
        <w:t>est-il réglé ?</w:t>
      </w:r>
    </w:p>
    <w:p w14:paraId="6F7A16CA" w14:textId="013EF9C1"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xml:space="preserve">- Quelles prestations les </w:t>
      </w:r>
      <w:r w:rsidR="003A237E" w:rsidRPr="00BA3DF9">
        <w:rPr>
          <w:rFonts w:asciiTheme="minorHAnsi" w:hAnsiTheme="minorHAnsi" w:cstheme="minorHAnsi"/>
          <w:sz w:val="20"/>
          <w:szCs w:val="20"/>
        </w:rPr>
        <w:t xml:space="preserve">prestations complémentaires à l’AVS </w:t>
      </w:r>
      <w:r w:rsidR="003A237E">
        <w:rPr>
          <w:rFonts w:asciiTheme="minorHAnsi" w:hAnsiTheme="minorHAnsi" w:cstheme="minorHAnsi"/>
          <w:sz w:val="20"/>
          <w:szCs w:val="20"/>
        </w:rPr>
        <w:t xml:space="preserve">(PC) </w:t>
      </w:r>
      <w:r w:rsidRPr="00BA3DF9">
        <w:rPr>
          <w:rFonts w:asciiTheme="minorHAnsi" w:hAnsiTheme="minorHAnsi" w:cstheme="minorHAnsi"/>
          <w:sz w:val="20"/>
          <w:szCs w:val="20"/>
        </w:rPr>
        <w:t>fournissent-elles ?</w:t>
      </w:r>
    </w:p>
    <w:p w14:paraId="6829FE83" w14:textId="7DF02EBA"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xml:space="preserve">- Comment puis-je faire valoir le droit aux </w:t>
      </w:r>
      <w:r w:rsidR="003A237E" w:rsidRPr="00BA3DF9">
        <w:rPr>
          <w:rFonts w:asciiTheme="minorHAnsi" w:hAnsiTheme="minorHAnsi" w:cstheme="minorHAnsi"/>
          <w:sz w:val="20"/>
          <w:szCs w:val="20"/>
        </w:rPr>
        <w:t xml:space="preserve">prestations complémentaires à l’AVS </w:t>
      </w:r>
      <w:r w:rsidR="003A237E">
        <w:rPr>
          <w:rFonts w:asciiTheme="minorHAnsi" w:hAnsiTheme="minorHAnsi" w:cstheme="minorHAnsi"/>
          <w:sz w:val="20"/>
          <w:szCs w:val="20"/>
        </w:rPr>
        <w:t xml:space="preserve">(PC) </w:t>
      </w:r>
      <w:r w:rsidRPr="00BA3DF9">
        <w:rPr>
          <w:rFonts w:asciiTheme="minorHAnsi" w:hAnsiTheme="minorHAnsi" w:cstheme="minorHAnsi"/>
          <w:sz w:val="20"/>
          <w:szCs w:val="20"/>
        </w:rPr>
        <w:t>?</w:t>
      </w:r>
    </w:p>
    <w:p w14:paraId="41A06212" w14:textId="04554B21"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Quand les enfants et moi avons-nous droit aux prestations de survivants de la caisse de pension ?</w:t>
      </w:r>
    </w:p>
    <w:p w14:paraId="49942EE4" w14:textId="559B85C5" w:rsidR="009D60FF" w:rsidRPr="00BA3DF9" w:rsidRDefault="009D60FF"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À combien les rentes de survivants de la caisse de pension s’élèvent-elles ?</w:t>
      </w:r>
    </w:p>
    <w:p w14:paraId="570C0A01" w14:textId="24D63F33"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xml:space="preserve">- </w:t>
      </w:r>
      <w:r w:rsidR="00C22AA4" w:rsidRPr="00BA3DF9">
        <w:rPr>
          <w:rFonts w:asciiTheme="minorHAnsi" w:hAnsiTheme="minorHAnsi" w:cstheme="minorHAnsi"/>
          <w:sz w:val="20"/>
          <w:szCs w:val="20"/>
        </w:rPr>
        <w:t>Quelles prestations l’assurance-accident prévoit-elle en cas de décès</w:t>
      </w:r>
      <w:r w:rsidRPr="00BA3DF9">
        <w:rPr>
          <w:rFonts w:asciiTheme="minorHAnsi" w:hAnsiTheme="minorHAnsi" w:cstheme="minorHAnsi"/>
          <w:sz w:val="20"/>
          <w:szCs w:val="20"/>
        </w:rPr>
        <w:t> ?</w:t>
      </w:r>
    </w:p>
    <w:p w14:paraId="33C41C6D" w14:textId="13CC16D8"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Quelles sont les prétentions en cas de décès par la faute d’un tiers ?</w:t>
      </w:r>
    </w:p>
    <w:p w14:paraId="179506E2" w14:textId="38DADABD"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Quel soutien les survivants reçoivent-ils lorsque le décès a été causé par un acte criminel ?</w:t>
      </w:r>
    </w:p>
    <w:p w14:paraId="287E6C24" w14:textId="77777777" w:rsidR="00A76E6A" w:rsidRPr="00BA3DF9" w:rsidRDefault="00A76E6A" w:rsidP="00D276A2">
      <w:pPr>
        <w:spacing w:line="276" w:lineRule="auto"/>
        <w:rPr>
          <w:rFonts w:asciiTheme="minorHAnsi" w:hAnsiTheme="minorHAnsi" w:cstheme="minorHAnsi"/>
          <w:sz w:val="20"/>
          <w:szCs w:val="20"/>
        </w:rPr>
      </w:pPr>
      <w:bookmarkStart w:id="2" w:name="_Hlk76640262"/>
    </w:p>
    <w:bookmarkEnd w:id="2"/>
    <w:p w14:paraId="150779CC" w14:textId="5D830838" w:rsidR="00A76E6A" w:rsidRPr="00BA3DF9" w:rsidRDefault="00977983"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4</w:t>
      </w:r>
      <w:r w:rsidR="00A76E6A" w:rsidRPr="00BA3DF9">
        <w:rPr>
          <w:rFonts w:asciiTheme="minorHAnsi" w:hAnsiTheme="minorHAnsi" w:cstheme="minorHAnsi"/>
          <w:b/>
          <w:bCs/>
          <w:sz w:val="20"/>
          <w:szCs w:val="20"/>
        </w:rPr>
        <w:t xml:space="preserve">. </w:t>
      </w:r>
      <w:r w:rsidR="004538EC" w:rsidRPr="00BA3DF9">
        <w:rPr>
          <w:rFonts w:asciiTheme="minorHAnsi" w:hAnsiTheme="minorHAnsi" w:cstheme="minorHAnsi"/>
          <w:b/>
          <w:bCs/>
          <w:sz w:val="20"/>
          <w:szCs w:val="20"/>
        </w:rPr>
        <w:t>Source et informations complémentaires</w:t>
      </w:r>
    </w:p>
    <w:bookmarkEnd w:id="1"/>
    <w:p w14:paraId="0D1FE1F8" w14:textId="151FFE85" w:rsidR="00346D28" w:rsidRPr="00BA3DF9" w:rsidRDefault="00346D28" w:rsidP="00D276A2">
      <w:pPr>
        <w:spacing w:line="276" w:lineRule="auto"/>
        <w:rPr>
          <w:rFonts w:asciiTheme="minorHAnsi" w:hAnsiTheme="minorHAnsi" w:cstheme="minorHAnsi"/>
          <w:sz w:val="20"/>
          <w:szCs w:val="20"/>
        </w:rPr>
      </w:pPr>
    </w:p>
    <w:p w14:paraId="3A30736C" w14:textId="77777777" w:rsidR="00CC3494" w:rsidRPr="00BA3DF9" w:rsidRDefault="00CC3494" w:rsidP="00D276A2">
      <w:pPr>
        <w:spacing w:line="276" w:lineRule="auto"/>
        <w:rPr>
          <w:rFonts w:asciiTheme="minorHAnsi" w:hAnsiTheme="minorHAnsi" w:cstheme="minorHAnsi"/>
          <w:sz w:val="20"/>
          <w:szCs w:val="20"/>
        </w:rPr>
      </w:pPr>
    </w:p>
    <w:p w14:paraId="2A141ABF" w14:textId="14287B1E" w:rsidR="00284501" w:rsidRPr="00BA3DF9" w:rsidRDefault="00477CA7" w:rsidP="00D276A2">
      <w:pPr>
        <w:spacing w:line="276" w:lineRule="auto"/>
        <w:rPr>
          <w:rFonts w:asciiTheme="minorHAnsi" w:hAnsiTheme="minorHAnsi" w:cstheme="minorHAnsi"/>
          <w:b/>
          <w:bCs/>
        </w:rPr>
      </w:pPr>
      <w:r w:rsidRPr="00BA3DF9">
        <w:rPr>
          <w:rFonts w:asciiTheme="minorHAnsi" w:hAnsiTheme="minorHAnsi" w:cstheme="minorHAnsi"/>
          <w:b/>
          <w:bCs/>
        </w:rPr>
        <w:t xml:space="preserve">1. </w:t>
      </w:r>
      <w:r w:rsidR="004538EC" w:rsidRPr="00BA3DF9">
        <w:rPr>
          <w:rFonts w:asciiTheme="minorHAnsi" w:hAnsiTheme="minorHAnsi" w:cstheme="minorHAnsi"/>
          <w:b/>
          <w:bCs/>
        </w:rPr>
        <w:t>Obligations et droits des parents</w:t>
      </w:r>
      <w:r w:rsidR="00E97328" w:rsidRPr="00BA3DF9">
        <w:rPr>
          <w:rFonts w:asciiTheme="minorHAnsi" w:hAnsiTheme="minorHAnsi" w:cstheme="minorHAnsi"/>
          <w:b/>
          <w:bCs/>
        </w:rPr>
        <w:t xml:space="preserve"> </w:t>
      </w:r>
    </w:p>
    <w:p w14:paraId="5F1B201D" w14:textId="77777777" w:rsidR="003E0C36" w:rsidRPr="00BA3DF9" w:rsidRDefault="003E0C36" w:rsidP="00D276A2">
      <w:pPr>
        <w:spacing w:line="276" w:lineRule="auto"/>
        <w:rPr>
          <w:rFonts w:asciiTheme="minorHAnsi" w:hAnsiTheme="minorHAnsi" w:cstheme="minorHAnsi"/>
          <w:sz w:val="20"/>
          <w:szCs w:val="20"/>
        </w:rPr>
      </w:pPr>
    </w:p>
    <w:p w14:paraId="0DB2C70B" w14:textId="773BB7D8" w:rsidR="004538EC" w:rsidRPr="00BA3DF9" w:rsidRDefault="004538EC"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Qui assume l’autorité parentale en cas de décès de la mère/du père ?</w:t>
      </w:r>
    </w:p>
    <w:p w14:paraId="48E78C21" w14:textId="4908DD31" w:rsidR="004538EC" w:rsidRPr="00BA3DF9" w:rsidRDefault="004538EC"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L’autorité parentale » signifie l’obligation et le droit des parents à prendre les décisions nécessaires au service du bien de l’enfant en matière d’éducation, de prise en charge, de formation et d’entretien de leurs enfants mineurs, et d’administrer leur fortune.</w:t>
      </w:r>
      <w:r w:rsidR="000B30F4" w:rsidRPr="00BA3DF9">
        <w:rPr>
          <w:rFonts w:asciiTheme="minorHAnsi" w:hAnsiTheme="minorHAnsi" w:cstheme="minorHAnsi"/>
          <w:sz w:val="20"/>
          <w:szCs w:val="20"/>
        </w:rPr>
        <w:t xml:space="preserve"> Les parents doivent impliquer</w:t>
      </w:r>
      <w:r w:rsidR="00AE0A83" w:rsidRPr="00BA3DF9">
        <w:rPr>
          <w:rFonts w:asciiTheme="minorHAnsi" w:hAnsiTheme="minorHAnsi" w:cstheme="minorHAnsi"/>
          <w:sz w:val="20"/>
          <w:szCs w:val="20"/>
        </w:rPr>
        <w:t xml:space="preserve"> l’enfant</w:t>
      </w:r>
      <w:r w:rsidR="000B30F4" w:rsidRPr="00BA3DF9">
        <w:rPr>
          <w:rFonts w:asciiTheme="minorHAnsi" w:hAnsiTheme="minorHAnsi" w:cstheme="minorHAnsi"/>
          <w:sz w:val="20"/>
          <w:szCs w:val="20"/>
        </w:rPr>
        <w:t xml:space="preserve"> selon son degré de maturité et tenir compte de son opinion. Le Code Civil (CC) règle l’autorité parentale en cas de décès d’un des parents (article 297 CC) ou des deux (art. 327a CC). Les dispositions s’appliquent </w:t>
      </w:r>
      <w:r w:rsidR="000B30F4" w:rsidRPr="00BA3DF9">
        <w:rPr>
          <w:rFonts w:asciiTheme="minorHAnsi" w:hAnsiTheme="minorHAnsi" w:cstheme="minorHAnsi"/>
          <w:b/>
          <w:bCs/>
          <w:sz w:val="20"/>
          <w:szCs w:val="20"/>
        </w:rPr>
        <w:t>indépendamment</w:t>
      </w:r>
      <w:r w:rsidR="000B30F4" w:rsidRPr="00BA3DF9">
        <w:rPr>
          <w:rFonts w:asciiTheme="minorHAnsi" w:hAnsiTheme="minorHAnsi" w:cstheme="minorHAnsi"/>
          <w:sz w:val="20"/>
          <w:szCs w:val="20"/>
        </w:rPr>
        <w:t xml:space="preserve"> de l’état-civil et de la forme de famille : </w:t>
      </w:r>
    </w:p>
    <w:bookmarkEnd w:id="0"/>
    <w:p w14:paraId="2B0BC760" w14:textId="3E11E86C" w:rsidR="000B30F4" w:rsidRPr="00BA3DF9" w:rsidRDefault="000B30F4" w:rsidP="00D276A2">
      <w:pPr>
        <w:pStyle w:val="Listenabsatz"/>
        <w:numPr>
          <w:ilvl w:val="0"/>
          <w:numId w:val="2"/>
        </w:numPr>
        <w:spacing w:line="276" w:lineRule="auto"/>
        <w:rPr>
          <w:rFonts w:asciiTheme="minorHAnsi" w:hAnsiTheme="minorHAnsi" w:cstheme="minorHAnsi"/>
          <w:sz w:val="20"/>
          <w:szCs w:val="20"/>
          <w:lang w:val="fr-CH" w:eastAsia="de-CH"/>
        </w:rPr>
      </w:pPr>
      <w:r w:rsidRPr="00BA3DF9">
        <w:rPr>
          <w:rFonts w:asciiTheme="minorHAnsi" w:hAnsiTheme="minorHAnsi" w:cstheme="minorHAnsi"/>
          <w:sz w:val="20"/>
          <w:szCs w:val="20"/>
          <w:lang w:val="fr-CH" w:eastAsia="de-CH"/>
        </w:rPr>
        <w:t xml:space="preserve">Si les parents détiennent l’autorité parentale </w:t>
      </w:r>
      <w:r w:rsidRPr="00BA3DF9">
        <w:rPr>
          <w:rFonts w:asciiTheme="minorHAnsi" w:hAnsiTheme="minorHAnsi" w:cstheme="minorHAnsi"/>
          <w:b/>
          <w:bCs/>
          <w:sz w:val="20"/>
          <w:szCs w:val="20"/>
          <w:lang w:val="fr-CH" w:eastAsia="de-CH"/>
        </w:rPr>
        <w:t>conjointe</w:t>
      </w:r>
      <w:r w:rsidRPr="00BA3DF9">
        <w:rPr>
          <w:rFonts w:asciiTheme="minorHAnsi" w:hAnsiTheme="minorHAnsi" w:cstheme="minorHAnsi"/>
          <w:sz w:val="20"/>
          <w:szCs w:val="20"/>
          <w:lang w:val="fr-CH" w:eastAsia="de-CH"/>
        </w:rPr>
        <w:t>, le parent survivant assume seul l’autorité parentale en cas de décès de l’autre parent. Cela se produit automatiquement sans qu’il soit nécessaire d’adopter un règlement ou de faire intervenir une autorité. Il existe toutefois un règlement particulier en ce qui concerne la fortune de l’enfant (voir ci-dessous).</w:t>
      </w:r>
    </w:p>
    <w:p w14:paraId="500E4FA6" w14:textId="3D2420BB" w:rsidR="000B30F4" w:rsidRPr="00BA3DF9" w:rsidRDefault="000B30F4" w:rsidP="00D276A2">
      <w:pPr>
        <w:pStyle w:val="Listenabsatz"/>
        <w:numPr>
          <w:ilvl w:val="0"/>
          <w:numId w:val="2"/>
        </w:numPr>
        <w:spacing w:line="276" w:lineRule="auto"/>
        <w:rPr>
          <w:rFonts w:asciiTheme="minorHAnsi" w:hAnsiTheme="minorHAnsi" w:cstheme="minorHAnsi"/>
          <w:sz w:val="20"/>
          <w:szCs w:val="20"/>
          <w:lang w:val="fr-CH" w:eastAsia="de-CH"/>
        </w:rPr>
      </w:pPr>
      <w:r w:rsidRPr="00BA3DF9">
        <w:rPr>
          <w:rFonts w:asciiTheme="minorHAnsi" w:hAnsiTheme="minorHAnsi" w:cstheme="minorHAnsi"/>
          <w:sz w:val="20"/>
          <w:szCs w:val="20"/>
          <w:lang w:val="fr-CH" w:eastAsia="de-CH"/>
        </w:rPr>
        <w:t xml:space="preserve">L’autorité parentale n’est par contre </w:t>
      </w:r>
      <w:r w:rsidRPr="00BA3DF9">
        <w:rPr>
          <w:rFonts w:asciiTheme="minorHAnsi" w:hAnsiTheme="minorHAnsi" w:cstheme="minorHAnsi"/>
          <w:i/>
          <w:iCs/>
          <w:sz w:val="20"/>
          <w:szCs w:val="20"/>
          <w:lang w:val="fr-CH" w:eastAsia="de-CH"/>
        </w:rPr>
        <w:t>pas</w:t>
      </w:r>
      <w:r w:rsidRPr="00BA3DF9">
        <w:rPr>
          <w:rFonts w:asciiTheme="minorHAnsi" w:hAnsiTheme="minorHAnsi" w:cstheme="minorHAnsi"/>
          <w:sz w:val="20"/>
          <w:szCs w:val="20"/>
          <w:lang w:val="fr-CH" w:eastAsia="de-CH"/>
        </w:rPr>
        <w:t xml:space="preserve"> automatiquement transférée à l’autre parent lorsque le parent décédé détenait </w:t>
      </w:r>
      <w:r w:rsidRPr="00BA3DF9">
        <w:rPr>
          <w:rFonts w:asciiTheme="minorHAnsi" w:hAnsiTheme="minorHAnsi" w:cstheme="minorHAnsi"/>
          <w:b/>
          <w:bCs/>
          <w:sz w:val="20"/>
          <w:szCs w:val="20"/>
          <w:lang w:val="fr-CH" w:eastAsia="de-CH"/>
        </w:rPr>
        <w:t>seul</w:t>
      </w:r>
      <w:r w:rsidRPr="00BA3DF9">
        <w:rPr>
          <w:rFonts w:asciiTheme="minorHAnsi" w:hAnsiTheme="minorHAnsi" w:cstheme="minorHAnsi"/>
          <w:sz w:val="20"/>
          <w:szCs w:val="20"/>
          <w:lang w:val="fr-CH" w:eastAsia="de-CH"/>
        </w:rPr>
        <w:t xml:space="preserve"> l’autorité parentale. Dans ce cas, l’autorité de protection de l’enfant (APEA) examine d’office quelle est la solution qui assure le mieux le bien de l’enfant. Selon le résultat, </w:t>
      </w:r>
      <w:r w:rsidR="00AE0A83" w:rsidRPr="00BA3DF9">
        <w:rPr>
          <w:rFonts w:asciiTheme="minorHAnsi" w:hAnsiTheme="minorHAnsi" w:cstheme="minorHAnsi"/>
          <w:sz w:val="20"/>
          <w:szCs w:val="20"/>
          <w:lang w:val="fr-CH" w:eastAsia="de-CH"/>
        </w:rPr>
        <w:t>elle</w:t>
      </w:r>
      <w:r w:rsidRPr="00BA3DF9">
        <w:rPr>
          <w:rFonts w:asciiTheme="minorHAnsi" w:hAnsiTheme="minorHAnsi" w:cstheme="minorHAnsi"/>
          <w:sz w:val="20"/>
          <w:szCs w:val="20"/>
          <w:lang w:val="fr-CH" w:eastAsia="de-CH"/>
        </w:rPr>
        <w:t xml:space="preserve"> transmet l’autorité parentale au parent survivant ou désigne un tuteur ou une tutrice pour l’enfant.</w:t>
      </w:r>
    </w:p>
    <w:p w14:paraId="6384DA7E" w14:textId="487053D7" w:rsidR="000B30F4" w:rsidRPr="00BA3DF9" w:rsidRDefault="000B30F4" w:rsidP="00D276A2">
      <w:pPr>
        <w:pStyle w:val="Listenabsatz"/>
        <w:numPr>
          <w:ilvl w:val="0"/>
          <w:numId w:val="2"/>
        </w:numPr>
        <w:spacing w:line="276" w:lineRule="auto"/>
        <w:rPr>
          <w:rFonts w:asciiTheme="minorHAnsi" w:hAnsiTheme="minorHAnsi" w:cstheme="minorHAnsi"/>
          <w:sz w:val="20"/>
          <w:szCs w:val="20"/>
          <w:lang w:val="fr-CH" w:eastAsia="de-CH"/>
        </w:rPr>
      </w:pPr>
      <w:r w:rsidRPr="00BA3DF9">
        <w:rPr>
          <w:rFonts w:asciiTheme="minorHAnsi" w:hAnsiTheme="minorHAnsi" w:cstheme="minorHAnsi"/>
          <w:sz w:val="20"/>
          <w:szCs w:val="20"/>
          <w:lang w:val="fr-CH" w:eastAsia="de-CH"/>
        </w:rPr>
        <w:t xml:space="preserve">En cas de décès du parent survivant, ou des </w:t>
      </w:r>
      <w:r w:rsidRPr="00BA3DF9">
        <w:rPr>
          <w:rFonts w:asciiTheme="minorHAnsi" w:hAnsiTheme="minorHAnsi" w:cstheme="minorHAnsi"/>
          <w:b/>
          <w:bCs/>
          <w:sz w:val="20"/>
          <w:szCs w:val="20"/>
          <w:lang w:val="fr-CH" w:eastAsia="de-CH"/>
        </w:rPr>
        <w:t>deux</w:t>
      </w:r>
      <w:r w:rsidRPr="00BA3DF9">
        <w:rPr>
          <w:rFonts w:asciiTheme="minorHAnsi" w:hAnsiTheme="minorHAnsi" w:cstheme="minorHAnsi"/>
          <w:sz w:val="20"/>
          <w:szCs w:val="20"/>
          <w:lang w:val="fr-CH" w:eastAsia="de-CH"/>
        </w:rPr>
        <w:t xml:space="preserve"> parents, l’APEA doit mettre en place une tutelle pour l’enfant, puisque plus personne ne dispose de l’autorité parentale.</w:t>
      </w:r>
    </w:p>
    <w:p w14:paraId="184D3C52" w14:textId="40220AF3" w:rsidR="000B30F4" w:rsidRPr="00BA3DF9" w:rsidRDefault="000B30F4" w:rsidP="00D276A2">
      <w:pPr>
        <w:pStyle w:val="Listenabsatz"/>
        <w:numPr>
          <w:ilvl w:val="0"/>
          <w:numId w:val="2"/>
        </w:numPr>
        <w:spacing w:line="276" w:lineRule="auto"/>
        <w:rPr>
          <w:rFonts w:asciiTheme="minorHAnsi" w:hAnsiTheme="minorHAnsi" w:cstheme="minorHAnsi"/>
          <w:sz w:val="20"/>
          <w:szCs w:val="20"/>
          <w:lang w:val="fr-CH" w:eastAsia="de-CH"/>
        </w:rPr>
      </w:pPr>
      <w:r w:rsidRPr="00BA3DF9">
        <w:rPr>
          <w:rFonts w:asciiTheme="minorHAnsi" w:hAnsiTheme="minorHAnsi" w:cstheme="minorHAnsi"/>
          <w:sz w:val="20"/>
          <w:szCs w:val="20"/>
          <w:lang w:val="fr-CH" w:eastAsia="de-CH"/>
        </w:rPr>
        <w:t xml:space="preserve">La </w:t>
      </w:r>
      <w:r w:rsidRPr="00BA3DF9">
        <w:rPr>
          <w:rFonts w:asciiTheme="minorHAnsi" w:hAnsiTheme="minorHAnsi" w:cstheme="minorHAnsi"/>
          <w:b/>
          <w:bCs/>
          <w:sz w:val="20"/>
          <w:szCs w:val="20"/>
          <w:lang w:val="fr-CH" w:eastAsia="de-CH"/>
        </w:rPr>
        <w:t>tutrice</w:t>
      </w:r>
      <w:r w:rsidRPr="00BA3DF9">
        <w:rPr>
          <w:rFonts w:asciiTheme="minorHAnsi" w:hAnsiTheme="minorHAnsi" w:cstheme="minorHAnsi"/>
          <w:sz w:val="20"/>
          <w:szCs w:val="20"/>
          <w:lang w:val="fr-CH" w:eastAsia="de-CH"/>
        </w:rPr>
        <w:t xml:space="preserve">/le </w:t>
      </w:r>
      <w:r w:rsidRPr="00BA3DF9">
        <w:rPr>
          <w:rFonts w:asciiTheme="minorHAnsi" w:hAnsiTheme="minorHAnsi" w:cstheme="minorHAnsi"/>
          <w:b/>
          <w:bCs/>
          <w:sz w:val="20"/>
          <w:szCs w:val="20"/>
          <w:lang w:val="fr-CH" w:eastAsia="de-CH"/>
        </w:rPr>
        <w:t>tuteur</w:t>
      </w:r>
      <w:r w:rsidRPr="00BA3DF9">
        <w:rPr>
          <w:rFonts w:asciiTheme="minorHAnsi" w:hAnsiTheme="minorHAnsi" w:cstheme="minorHAnsi"/>
          <w:sz w:val="20"/>
          <w:szCs w:val="20"/>
          <w:lang w:val="fr-CH" w:eastAsia="de-CH"/>
        </w:rPr>
        <w:t xml:space="preserve"> assume les tâches relevant de l’autorité parentale à la place des parents.</w:t>
      </w:r>
      <w:r w:rsidR="00EC0ED7" w:rsidRPr="00BA3DF9">
        <w:rPr>
          <w:rFonts w:asciiTheme="minorHAnsi" w:hAnsiTheme="minorHAnsi" w:cstheme="minorHAnsi"/>
          <w:sz w:val="20"/>
          <w:szCs w:val="20"/>
          <w:lang w:val="fr-CH" w:eastAsia="de-CH"/>
        </w:rPr>
        <w:t xml:space="preserve"> Les dispositions relatives à la protection de l’adulte en matière de curatelle dans le CC (art. 360 </w:t>
      </w:r>
      <w:proofErr w:type="spellStart"/>
      <w:r w:rsidR="00EC0ED7" w:rsidRPr="00BA3DF9">
        <w:rPr>
          <w:rFonts w:asciiTheme="minorHAnsi" w:hAnsiTheme="minorHAnsi" w:cstheme="minorHAnsi"/>
          <w:sz w:val="20"/>
          <w:szCs w:val="20"/>
          <w:lang w:val="fr-CH" w:eastAsia="de-CH"/>
        </w:rPr>
        <w:t>ss</w:t>
      </w:r>
      <w:proofErr w:type="spellEnd"/>
      <w:r w:rsidR="00EC0ED7" w:rsidRPr="00BA3DF9">
        <w:rPr>
          <w:rFonts w:asciiTheme="minorHAnsi" w:hAnsiTheme="minorHAnsi" w:cstheme="minorHAnsi"/>
          <w:sz w:val="20"/>
          <w:szCs w:val="20"/>
          <w:lang w:val="fr-CH" w:eastAsia="de-CH"/>
        </w:rPr>
        <w:t>.) s’appliquent par analogie en particulier pour la désignation d’un tuteur/une tutrice, la tenue de la tutelle et l’implication de l’autorité de protection de l’enfan</w:t>
      </w:r>
      <w:r w:rsidR="003A237E">
        <w:rPr>
          <w:rFonts w:asciiTheme="minorHAnsi" w:hAnsiTheme="minorHAnsi" w:cstheme="minorHAnsi"/>
          <w:sz w:val="20"/>
          <w:szCs w:val="20"/>
          <w:lang w:val="fr-CH" w:eastAsia="de-CH"/>
        </w:rPr>
        <w:t>t</w:t>
      </w:r>
      <w:r w:rsidR="00EC0ED7" w:rsidRPr="00BA3DF9">
        <w:rPr>
          <w:rFonts w:asciiTheme="minorHAnsi" w:hAnsiTheme="minorHAnsi" w:cstheme="minorHAnsi"/>
          <w:sz w:val="20"/>
          <w:szCs w:val="20"/>
          <w:lang w:val="fr-CH" w:eastAsia="de-CH"/>
        </w:rPr>
        <w:t xml:space="preserve">. Ainsi, l’APEA doit transférer la tutelle à une personne adaptée, qui peut investir le temps nécessaire et assume elle-même les tâches qui lui ont été confiées. L’autorité tient compte des souhaits de la </w:t>
      </w:r>
      <w:r w:rsidR="00EC0ED7" w:rsidRPr="00BA3DF9">
        <w:rPr>
          <w:rFonts w:asciiTheme="minorHAnsi" w:hAnsiTheme="minorHAnsi" w:cstheme="minorHAnsi"/>
          <w:sz w:val="20"/>
          <w:szCs w:val="20"/>
          <w:lang w:val="fr-CH" w:eastAsia="de-CH"/>
        </w:rPr>
        <w:lastRenderedPageBreak/>
        <w:t>personne concernée dans la mesure du possible. Elle s’assure aussi que le tuteur/la tutrice reçoive les instruction, conseil et soutien nécessaires.</w:t>
      </w:r>
    </w:p>
    <w:p w14:paraId="3C5093E9" w14:textId="77777777" w:rsidR="003A237E" w:rsidRDefault="003A237E" w:rsidP="00D276A2">
      <w:pPr>
        <w:spacing w:line="276" w:lineRule="auto"/>
        <w:rPr>
          <w:rFonts w:asciiTheme="minorHAnsi" w:hAnsiTheme="minorHAnsi" w:cstheme="minorHAnsi"/>
          <w:b/>
          <w:bCs/>
          <w:sz w:val="20"/>
          <w:szCs w:val="20"/>
        </w:rPr>
      </w:pPr>
    </w:p>
    <w:p w14:paraId="5DA16284" w14:textId="750AD9C0" w:rsidR="006D5443" w:rsidRPr="00BA3DF9" w:rsidRDefault="00931E78"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Que doit faire le parent survivant en ce qui concerne la fortune de l’enfant </w:t>
      </w:r>
      <w:r w:rsidR="006D5443" w:rsidRPr="00BA3DF9">
        <w:rPr>
          <w:rFonts w:asciiTheme="minorHAnsi" w:hAnsiTheme="minorHAnsi" w:cstheme="minorHAnsi"/>
          <w:b/>
          <w:bCs/>
          <w:sz w:val="20"/>
          <w:szCs w:val="20"/>
        </w:rPr>
        <w:t>?</w:t>
      </w:r>
    </w:p>
    <w:p w14:paraId="53F365E2" w14:textId="7822C07D" w:rsidR="00931E78" w:rsidRPr="00BA3DF9" w:rsidRDefault="00931E78" w:rsidP="00D276A2">
      <w:pPr>
        <w:pStyle w:val="Listenabsatz"/>
        <w:numPr>
          <w:ilvl w:val="0"/>
          <w:numId w:val="18"/>
        </w:numPr>
        <w:spacing w:line="276" w:lineRule="auto"/>
        <w:rPr>
          <w:rFonts w:asciiTheme="minorHAnsi" w:hAnsiTheme="minorHAnsi" w:cstheme="minorHAnsi"/>
          <w:sz w:val="20"/>
          <w:szCs w:val="20"/>
          <w:lang w:val="fr-CH" w:eastAsia="de-CH"/>
        </w:rPr>
      </w:pPr>
      <w:r w:rsidRPr="00BA3DF9">
        <w:rPr>
          <w:rFonts w:asciiTheme="minorHAnsi" w:hAnsiTheme="minorHAnsi" w:cstheme="minorHAnsi"/>
          <w:sz w:val="20"/>
          <w:szCs w:val="20"/>
          <w:lang w:val="fr-CH"/>
        </w:rPr>
        <w:t xml:space="preserve">La loi oblige le parent survivant à remettre à l’APEA un inventaire de la fortune. L’autorité examine si la succession </w:t>
      </w:r>
      <w:r w:rsidRPr="00BA3DF9">
        <w:rPr>
          <w:rFonts w:asciiTheme="minorHAnsi" w:hAnsiTheme="minorHAnsi" w:cstheme="minorHAnsi"/>
          <w:sz w:val="20"/>
          <w:szCs w:val="20"/>
          <w:lang w:val="fr-CH" w:eastAsia="de-CH"/>
        </w:rPr>
        <w:t>préserve les intérêts des enfants.</w:t>
      </w:r>
    </w:p>
    <w:p w14:paraId="7AA209B1" w14:textId="21796AED" w:rsidR="006D5443" w:rsidRPr="00BA3DF9" w:rsidRDefault="00931E78" w:rsidP="00D276A2">
      <w:pPr>
        <w:pStyle w:val="Listenabsatz"/>
        <w:numPr>
          <w:ilvl w:val="0"/>
          <w:numId w:val="18"/>
        </w:numPr>
        <w:spacing w:line="276" w:lineRule="auto"/>
        <w:rPr>
          <w:rFonts w:asciiTheme="minorHAnsi" w:hAnsiTheme="minorHAnsi" w:cstheme="minorHAnsi"/>
          <w:sz w:val="20"/>
          <w:szCs w:val="20"/>
          <w:lang w:val="fr-CH" w:eastAsia="de-CH"/>
        </w:rPr>
      </w:pPr>
      <w:r w:rsidRPr="00BA3DF9">
        <w:rPr>
          <w:rFonts w:asciiTheme="minorHAnsi" w:hAnsiTheme="minorHAnsi" w:cstheme="minorHAnsi"/>
          <w:sz w:val="20"/>
          <w:szCs w:val="20"/>
          <w:lang w:val="fr-CH" w:eastAsia="de-CH"/>
        </w:rPr>
        <w:t>Lorsque l’APEA le juge opportun au vu du genre ou de l’importance des biens de l’enfant et de la situation personnelle des père et mère, elle ordonne l’établissement d’un inventaire ou la remise périodique de comptes et de rapports</w:t>
      </w:r>
      <w:r w:rsidR="006D5443" w:rsidRPr="00BA3DF9">
        <w:rPr>
          <w:rFonts w:asciiTheme="minorHAnsi" w:hAnsiTheme="minorHAnsi" w:cstheme="minorHAnsi"/>
          <w:sz w:val="20"/>
          <w:szCs w:val="20"/>
          <w:lang w:val="fr-CH" w:eastAsia="de-CH"/>
        </w:rPr>
        <w:t>.</w:t>
      </w:r>
      <w:r w:rsidR="00C82930" w:rsidRPr="00BA3DF9">
        <w:rPr>
          <w:rFonts w:asciiTheme="minorHAnsi" w:hAnsiTheme="minorHAnsi" w:cstheme="minorHAnsi"/>
          <w:sz w:val="20"/>
          <w:szCs w:val="20"/>
          <w:lang w:val="fr-CH" w:eastAsia="de-CH"/>
        </w:rPr>
        <w:t xml:space="preserve"> (Art. 318 </w:t>
      </w:r>
      <w:r w:rsidR="00AE0A83" w:rsidRPr="00BA3DF9">
        <w:rPr>
          <w:rFonts w:asciiTheme="minorHAnsi" w:hAnsiTheme="minorHAnsi" w:cstheme="minorHAnsi"/>
          <w:sz w:val="20"/>
          <w:szCs w:val="20"/>
          <w:lang w:val="fr-CH" w:eastAsia="de-CH"/>
        </w:rPr>
        <w:t>CC</w:t>
      </w:r>
      <w:r w:rsidR="00C82930" w:rsidRPr="00BA3DF9">
        <w:rPr>
          <w:rFonts w:asciiTheme="minorHAnsi" w:hAnsiTheme="minorHAnsi" w:cstheme="minorHAnsi"/>
          <w:sz w:val="20"/>
          <w:szCs w:val="20"/>
          <w:lang w:val="fr-CH" w:eastAsia="de-CH"/>
        </w:rPr>
        <w:t>)</w:t>
      </w:r>
    </w:p>
    <w:p w14:paraId="3C9FE859" w14:textId="65D17E9C" w:rsidR="006D5443" w:rsidRPr="00BA3DF9" w:rsidRDefault="006D5443" w:rsidP="00D276A2">
      <w:pPr>
        <w:spacing w:line="276" w:lineRule="auto"/>
        <w:rPr>
          <w:rFonts w:asciiTheme="minorHAnsi" w:eastAsiaTheme="minorHAnsi" w:hAnsiTheme="minorHAnsi" w:cstheme="minorHAnsi"/>
          <w:sz w:val="20"/>
          <w:szCs w:val="20"/>
          <w:lang w:eastAsia="de-CH"/>
        </w:rPr>
      </w:pPr>
    </w:p>
    <w:p w14:paraId="10A04A6F" w14:textId="18F19B1D" w:rsidR="00472FEA" w:rsidRPr="00BA3DF9" w:rsidRDefault="0036224F"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 xml:space="preserve">Que prévoit le droit des successions </w:t>
      </w:r>
      <w:r w:rsidR="00472FEA" w:rsidRPr="00BA3DF9">
        <w:rPr>
          <w:rFonts w:asciiTheme="minorHAnsi" w:hAnsiTheme="minorHAnsi" w:cstheme="minorHAnsi"/>
          <w:b/>
          <w:bCs/>
          <w:sz w:val="20"/>
          <w:szCs w:val="20"/>
        </w:rPr>
        <w:t>?</w:t>
      </w:r>
    </w:p>
    <w:p w14:paraId="1EC73CE4" w14:textId="2D12BC96" w:rsidR="0036224F" w:rsidRPr="00BA3DF9" w:rsidRDefault="0036224F"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xml:space="preserve">Le droit des successions est réglé dans le CC (art. 457 </w:t>
      </w:r>
      <w:proofErr w:type="spellStart"/>
      <w:r w:rsidRPr="00BA3DF9">
        <w:rPr>
          <w:rFonts w:asciiTheme="minorHAnsi" w:hAnsiTheme="minorHAnsi" w:cstheme="minorHAnsi"/>
          <w:sz w:val="20"/>
          <w:szCs w:val="20"/>
        </w:rPr>
        <w:t>ss</w:t>
      </w:r>
      <w:proofErr w:type="spellEnd"/>
      <w:r w:rsidRPr="00BA3DF9">
        <w:rPr>
          <w:rFonts w:asciiTheme="minorHAnsi" w:hAnsiTheme="minorHAnsi" w:cstheme="minorHAnsi"/>
          <w:sz w:val="20"/>
          <w:szCs w:val="20"/>
        </w:rPr>
        <w:t>. CC). La loi sur le partenariat (</w:t>
      </w:r>
      <w:proofErr w:type="spellStart"/>
      <w:r w:rsidRPr="00BA3DF9">
        <w:rPr>
          <w:rFonts w:asciiTheme="minorHAnsi" w:hAnsiTheme="minorHAnsi" w:cstheme="minorHAnsi"/>
          <w:sz w:val="20"/>
          <w:szCs w:val="20"/>
        </w:rPr>
        <w:t>LPart</w:t>
      </w:r>
      <w:proofErr w:type="spellEnd"/>
      <w:r w:rsidRPr="00BA3DF9">
        <w:rPr>
          <w:rFonts w:asciiTheme="minorHAnsi" w:hAnsiTheme="minorHAnsi" w:cstheme="minorHAnsi"/>
          <w:sz w:val="20"/>
          <w:szCs w:val="20"/>
        </w:rPr>
        <w:t>) contient elle aussi des dispositions relevant du droit des successions.</w:t>
      </w:r>
    </w:p>
    <w:p w14:paraId="665EC9F6" w14:textId="2FD5029C" w:rsidR="0036224F" w:rsidRPr="00BA3DF9" w:rsidRDefault="0036224F" w:rsidP="00D276A2">
      <w:pPr>
        <w:pStyle w:val="Listenabsatz"/>
        <w:numPr>
          <w:ilvl w:val="0"/>
          <w:numId w:val="6"/>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Les héritiers </w:t>
      </w:r>
      <w:r w:rsidRPr="00BA3DF9">
        <w:rPr>
          <w:rFonts w:asciiTheme="minorHAnsi" w:hAnsiTheme="minorHAnsi" w:cstheme="minorHAnsi"/>
          <w:b/>
          <w:bCs/>
          <w:sz w:val="20"/>
          <w:szCs w:val="20"/>
          <w:lang w:val="fr-CH"/>
        </w:rPr>
        <w:t>les plus proches</w:t>
      </w:r>
      <w:r w:rsidRPr="00BA3DF9">
        <w:rPr>
          <w:rFonts w:asciiTheme="minorHAnsi" w:hAnsiTheme="minorHAnsi" w:cstheme="minorHAnsi"/>
          <w:sz w:val="20"/>
          <w:szCs w:val="20"/>
          <w:lang w:val="fr-CH"/>
        </w:rPr>
        <w:t xml:space="preserve"> d’une personne décédée (testateur/-</w:t>
      </w:r>
      <w:proofErr w:type="spellStart"/>
      <w:r w:rsidRPr="00BA3DF9">
        <w:rPr>
          <w:rFonts w:asciiTheme="minorHAnsi" w:hAnsiTheme="minorHAnsi" w:cstheme="minorHAnsi"/>
          <w:sz w:val="20"/>
          <w:szCs w:val="20"/>
          <w:lang w:val="fr-CH"/>
        </w:rPr>
        <w:t>trice</w:t>
      </w:r>
      <w:proofErr w:type="spellEnd"/>
      <w:r w:rsidRPr="00BA3DF9">
        <w:rPr>
          <w:rFonts w:asciiTheme="minorHAnsi" w:hAnsiTheme="minorHAnsi" w:cstheme="minorHAnsi"/>
          <w:sz w:val="20"/>
          <w:szCs w:val="20"/>
          <w:lang w:val="fr-CH"/>
        </w:rPr>
        <w:t>) sont ses descendants (enfants ou leurs descendants).</w:t>
      </w:r>
    </w:p>
    <w:p w14:paraId="19D1E959" w14:textId="5BE02826" w:rsidR="0036224F" w:rsidRPr="00BA3DF9" w:rsidRDefault="0036224F" w:rsidP="00D276A2">
      <w:pPr>
        <w:pStyle w:val="Listenabsatz"/>
        <w:numPr>
          <w:ilvl w:val="0"/>
          <w:numId w:val="6"/>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Les </w:t>
      </w:r>
      <w:r w:rsidRPr="00BA3DF9">
        <w:rPr>
          <w:rFonts w:asciiTheme="minorHAnsi" w:hAnsiTheme="minorHAnsi" w:cstheme="minorHAnsi"/>
          <w:b/>
          <w:bCs/>
          <w:sz w:val="20"/>
          <w:szCs w:val="20"/>
          <w:lang w:val="fr-CH"/>
        </w:rPr>
        <w:t>enfants</w:t>
      </w:r>
      <w:r w:rsidRPr="00BA3DF9">
        <w:rPr>
          <w:rFonts w:asciiTheme="minorHAnsi" w:hAnsiTheme="minorHAnsi" w:cstheme="minorHAnsi"/>
          <w:sz w:val="20"/>
          <w:szCs w:val="20"/>
          <w:lang w:val="fr-CH"/>
        </w:rPr>
        <w:t xml:space="preserve"> héritent à parts égales, les enfants issus du mariage ou nés hors mariage sont sur un pied d’égalité.</w:t>
      </w:r>
    </w:p>
    <w:p w14:paraId="41711FA2" w14:textId="37011676" w:rsidR="0036224F" w:rsidRPr="00BA3DF9" w:rsidRDefault="0036224F" w:rsidP="00D276A2">
      <w:pPr>
        <w:pStyle w:val="Listenabsatz"/>
        <w:numPr>
          <w:ilvl w:val="0"/>
          <w:numId w:val="6"/>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Les descendants et le conjoint survivant/la conjointe ou le/la partenaire enregistré(e) survivant</w:t>
      </w:r>
      <w:r w:rsidR="00AE0A83" w:rsidRPr="00BA3DF9">
        <w:rPr>
          <w:rFonts w:asciiTheme="minorHAnsi" w:hAnsiTheme="minorHAnsi" w:cstheme="minorHAnsi"/>
          <w:sz w:val="20"/>
          <w:szCs w:val="20"/>
          <w:lang w:val="fr-CH"/>
        </w:rPr>
        <w:t xml:space="preserve"> au défunt/à la défunte</w:t>
      </w:r>
      <w:r w:rsidRPr="00BA3DF9">
        <w:rPr>
          <w:rFonts w:asciiTheme="minorHAnsi" w:hAnsiTheme="minorHAnsi" w:cstheme="minorHAnsi"/>
          <w:sz w:val="20"/>
          <w:szCs w:val="20"/>
          <w:lang w:val="fr-CH"/>
        </w:rPr>
        <w:t xml:space="preserve"> </w:t>
      </w:r>
      <w:proofErr w:type="gramStart"/>
      <w:r w:rsidRPr="00BA3DF9">
        <w:rPr>
          <w:rFonts w:asciiTheme="minorHAnsi" w:hAnsiTheme="minorHAnsi" w:cstheme="minorHAnsi"/>
          <w:sz w:val="20"/>
          <w:szCs w:val="20"/>
          <w:lang w:val="fr-CH"/>
        </w:rPr>
        <w:t>ont</w:t>
      </w:r>
      <w:proofErr w:type="gramEnd"/>
      <w:r w:rsidRPr="00BA3DF9">
        <w:rPr>
          <w:rFonts w:asciiTheme="minorHAnsi" w:hAnsiTheme="minorHAnsi" w:cstheme="minorHAnsi"/>
          <w:sz w:val="20"/>
          <w:szCs w:val="20"/>
          <w:lang w:val="fr-CH"/>
        </w:rPr>
        <w:t xml:space="preserve"> un </w:t>
      </w:r>
      <w:r w:rsidRPr="00BA3DF9">
        <w:rPr>
          <w:rFonts w:asciiTheme="minorHAnsi" w:hAnsiTheme="minorHAnsi" w:cstheme="minorHAnsi"/>
          <w:b/>
          <w:bCs/>
          <w:sz w:val="20"/>
          <w:szCs w:val="20"/>
          <w:lang w:val="fr-CH"/>
        </w:rPr>
        <w:t>droit légal à l’héritage</w:t>
      </w:r>
      <w:r w:rsidRPr="00BA3DF9">
        <w:rPr>
          <w:rFonts w:asciiTheme="minorHAnsi" w:hAnsiTheme="minorHAnsi" w:cstheme="minorHAnsi"/>
          <w:sz w:val="20"/>
          <w:szCs w:val="20"/>
          <w:lang w:val="fr-CH"/>
        </w:rPr>
        <w:t>. (Si la personne décédée n’a pas de descendants, ses parents (ou si les parents sont déjà décédés, les frères et sœurs ou grands-parents du testateur/de la testatrice) ont droit à l’héritage). Les héritiers légaux ont droit à une part déterminée de l’héritage légal (=</w:t>
      </w:r>
      <w:r w:rsidR="00D276A2">
        <w:rPr>
          <w:rFonts w:asciiTheme="minorHAnsi" w:hAnsiTheme="minorHAnsi" w:cstheme="minorHAnsi"/>
          <w:sz w:val="20"/>
          <w:szCs w:val="20"/>
          <w:lang w:val="fr-CH"/>
        </w:rPr>
        <w:t xml:space="preserve"> </w:t>
      </w:r>
      <w:r w:rsidRPr="00BA3DF9">
        <w:rPr>
          <w:rFonts w:asciiTheme="minorHAnsi" w:hAnsiTheme="minorHAnsi" w:cstheme="minorHAnsi"/>
          <w:b/>
          <w:bCs/>
          <w:sz w:val="20"/>
          <w:szCs w:val="20"/>
          <w:lang w:val="fr-CH"/>
        </w:rPr>
        <w:t>part obligatoire</w:t>
      </w:r>
      <w:r w:rsidRPr="00BA3DF9">
        <w:rPr>
          <w:rFonts w:asciiTheme="minorHAnsi" w:hAnsiTheme="minorHAnsi" w:cstheme="minorHAnsi"/>
          <w:sz w:val="20"/>
          <w:szCs w:val="20"/>
          <w:lang w:val="fr-CH"/>
        </w:rPr>
        <w:t>).</w:t>
      </w:r>
    </w:p>
    <w:p w14:paraId="25A0C581" w14:textId="34CCC018" w:rsidR="0036224F" w:rsidRPr="00BA3DF9" w:rsidRDefault="0036224F" w:rsidP="00D276A2">
      <w:pPr>
        <w:pStyle w:val="Listenabsatz"/>
        <w:numPr>
          <w:ilvl w:val="0"/>
          <w:numId w:val="6"/>
        </w:numPr>
        <w:spacing w:line="276" w:lineRule="auto"/>
        <w:ind w:left="714"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Si la personne décédée était </w:t>
      </w:r>
      <w:r w:rsidRPr="00BA3DF9">
        <w:rPr>
          <w:rFonts w:asciiTheme="minorHAnsi" w:hAnsiTheme="minorHAnsi" w:cstheme="minorHAnsi"/>
          <w:b/>
          <w:bCs/>
          <w:sz w:val="20"/>
          <w:szCs w:val="20"/>
          <w:lang w:val="fr-CH"/>
        </w:rPr>
        <w:t>mariée</w:t>
      </w:r>
      <w:r w:rsidRPr="00BA3DF9">
        <w:rPr>
          <w:rFonts w:asciiTheme="minorHAnsi" w:hAnsiTheme="minorHAnsi" w:cstheme="minorHAnsi"/>
          <w:sz w:val="20"/>
          <w:szCs w:val="20"/>
          <w:lang w:val="fr-CH"/>
        </w:rPr>
        <w:t xml:space="preserve"> ou vivait en partenariat enregistré, le/la partenaire survivant(e) a droit à la moitié de l’héritage, tous les descendants ensemble ont droit à l’autre moitié.</w:t>
      </w:r>
    </w:p>
    <w:p w14:paraId="46A71719" w14:textId="3476DA84" w:rsidR="0036224F" w:rsidRPr="00BA3DF9" w:rsidRDefault="0036224F" w:rsidP="00D276A2">
      <w:pPr>
        <w:pStyle w:val="Listenabsatz"/>
        <w:spacing w:line="276" w:lineRule="auto"/>
        <w:ind w:left="714"/>
        <w:rPr>
          <w:rFonts w:asciiTheme="minorHAnsi" w:hAnsiTheme="minorHAnsi" w:cstheme="minorHAnsi"/>
          <w:sz w:val="20"/>
          <w:szCs w:val="20"/>
          <w:lang w:val="fr-CH"/>
        </w:rPr>
      </w:pPr>
      <w:r w:rsidRPr="00BA3DF9">
        <w:rPr>
          <w:rFonts w:asciiTheme="minorHAnsi" w:hAnsiTheme="minorHAnsi" w:cstheme="minorHAnsi"/>
          <w:sz w:val="20"/>
          <w:szCs w:val="20"/>
          <w:lang w:val="fr-CH"/>
        </w:rPr>
        <w:t>La part obligatoire pour le/la partenaire survivant(e) s’élève à la moitié du droit légal à l’héritage de 50% de l’héritage, la part obligatoire pour les descendants s’élève aux trois quarts du droit légal à l’héritage de 50% de l’héritage.</w:t>
      </w:r>
    </w:p>
    <w:p w14:paraId="6F5627BD" w14:textId="2EC16BE7" w:rsidR="0036224F" w:rsidRPr="00BA3DF9" w:rsidRDefault="0036224F" w:rsidP="00D276A2">
      <w:pPr>
        <w:pStyle w:val="Listenabsatz"/>
        <w:numPr>
          <w:ilvl w:val="0"/>
          <w:numId w:val="6"/>
        </w:numPr>
        <w:spacing w:line="276" w:lineRule="auto"/>
        <w:ind w:left="714"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Si la personne décédée n’était </w:t>
      </w:r>
      <w:r w:rsidRPr="00BA3DF9">
        <w:rPr>
          <w:rFonts w:asciiTheme="minorHAnsi" w:hAnsiTheme="minorHAnsi" w:cstheme="minorHAnsi"/>
          <w:b/>
          <w:bCs/>
          <w:sz w:val="20"/>
          <w:szCs w:val="20"/>
          <w:lang w:val="fr-CH"/>
        </w:rPr>
        <w:t>pas</w:t>
      </w:r>
      <w:r w:rsidRPr="00BA3DF9">
        <w:rPr>
          <w:rFonts w:asciiTheme="minorHAnsi" w:hAnsiTheme="minorHAnsi" w:cstheme="minorHAnsi"/>
          <w:sz w:val="20"/>
          <w:szCs w:val="20"/>
          <w:lang w:val="fr-CH"/>
        </w:rPr>
        <w:t xml:space="preserve"> mariée, ni en partenariat enregistré, l’ensemble du droit à l’héritage va aux descendants. Leur part obligatoire s’élève aux trois quarts du droit légal à l’héritage de 100% de l’héritage.</w:t>
      </w:r>
    </w:p>
    <w:p w14:paraId="17BDB30A" w14:textId="65E08FE8" w:rsidR="0036224F" w:rsidRPr="00BA3DF9" w:rsidRDefault="0036224F" w:rsidP="00D276A2">
      <w:pPr>
        <w:pStyle w:val="Listenabsatz"/>
        <w:numPr>
          <w:ilvl w:val="0"/>
          <w:numId w:val="6"/>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Le testateur/la testatrice peut disposer librement de la partie </w:t>
      </w:r>
      <w:r w:rsidRPr="00BA3DF9">
        <w:rPr>
          <w:rFonts w:asciiTheme="minorHAnsi" w:hAnsiTheme="minorHAnsi" w:cstheme="minorHAnsi"/>
          <w:b/>
          <w:bCs/>
          <w:sz w:val="20"/>
          <w:szCs w:val="20"/>
          <w:lang w:val="fr-CH"/>
        </w:rPr>
        <w:t>restante</w:t>
      </w:r>
      <w:r w:rsidRPr="00BA3DF9">
        <w:rPr>
          <w:rFonts w:asciiTheme="minorHAnsi" w:hAnsiTheme="minorHAnsi" w:cstheme="minorHAnsi"/>
          <w:sz w:val="20"/>
          <w:szCs w:val="20"/>
          <w:lang w:val="fr-CH"/>
        </w:rPr>
        <w:t xml:space="preserve"> de l’héritage, par ex. dans un testament. Il/Elle peut léguer des montants à d’autres personnes ou institutions, ou encore limiter un héritier légal ou plusieurs à la part obligatoire ou le</w:t>
      </w:r>
      <w:r w:rsidR="00AE0A83" w:rsidRPr="00BA3DF9">
        <w:rPr>
          <w:rFonts w:asciiTheme="minorHAnsi" w:hAnsiTheme="minorHAnsi" w:cstheme="minorHAnsi"/>
          <w:sz w:val="20"/>
          <w:szCs w:val="20"/>
          <w:lang w:val="fr-CH"/>
        </w:rPr>
        <w:t>/</w:t>
      </w:r>
      <w:r w:rsidRPr="00BA3DF9">
        <w:rPr>
          <w:rFonts w:asciiTheme="minorHAnsi" w:hAnsiTheme="minorHAnsi" w:cstheme="minorHAnsi"/>
          <w:sz w:val="20"/>
          <w:szCs w:val="20"/>
          <w:lang w:val="fr-CH"/>
        </w:rPr>
        <w:t>les favoriser. Cependant, si la part obligatoire n’est pas respectée, il est possible de faire recours contre le testament en cas de décès.</w:t>
      </w:r>
    </w:p>
    <w:p w14:paraId="455E1332" w14:textId="5F96C542" w:rsidR="0036224F" w:rsidRPr="00BA3DF9" w:rsidRDefault="0036224F" w:rsidP="00D276A2">
      <w:pPr>
        <w:pStyle w:val="Listenabsatz"/>
        <w:numPr>
          <w:ilvl w:val="0"/>
          <w:numId w:val="6"/>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b/>
          <w:bCs/>
          <w:sz w:val="20"/>
          <w:szCs w:val="20"/>
          <w:lang w:val="fr-CH"/>
        </w:rPr>
        <w:t>Attention : le droit des successions révisé entre en vigueur le 1</w:t>
      </w:r>
      <w:r w:rsidRPr="00BA3DF9">
        <w:rPr>
          <w:rFonts w:asciiTheme="minorHAnsi" w:hAnsiTheme="minorHAnsi" w:cstheme="minorHAnsi"/>
          <w:b/>
          <w:bCs/>
          <w:sz w:val="20"/>
          <w:szCs w:val="20"/>
          <w:vertAlign w:val="superscript"/>
          <w:lang w:val="fr-CH"/>
        </w:rPr>
        <w:t>er</w:t>
      </w:r>
      <w:r w:rsidRPr="00BA3DF9">
        <w:rPr>
          <w:rFonts w:asciiTheme="minorHAnsi" w:hAnsiTheme="minorHAnsi" w:cstheme="minorHAnsi"/>
          <w:b/>
          <w:bCs/>
          <w:sz w:val="20"/>
          <w:szCs w:val="20"/>
          <w:lang w:val="fr-CH"/>
        </w:rPr>
        <w:t xml:space="preserve"> janvier 2023.</w:t>
      </w:r>
      <w:r w:rsidRPr="00BA3DF9">
        <w:rPr>
          <w:rFonts w:asciiTheme="minorHAnsi" w:hAnsiTheme="minorHAnsi" w:cstheme="minorHAnsi"/>
          <w:sz w:val="20"/>
          <w:szCs w:val="20"/>
          <w:lang w:val="fr-CH"/>
        </w:rPr>
        <w:t xml:space="preserve"> À partir de ce moment-là, les enfants n’auront plus droit qu’à la moitié du droit légal à l’héritage comme part obligatoire (au lieu des trois quarts aujourd’hui). La part obligatoire des parents disparait complètement, tandis que celle de l’époux/épouse et du/de la partenaire enregistré(e) reste inchangée.</w:t>
      </w:r>
    </w:p>
    <w:p w14:paraId="0AE31FBF" w14:textId="2F190FAC" w:rsidR="00472FEA" w:rsidRPr="00BA3DF9" w:rsidRDefault="0036224F" w:rsidP="00D276A2">
      <w:pPr>
        <w:pStyle w:val="Listenabsatz"/>
        <w:spacing w:line="276" w:lineRule="auto"/>
        <w:ind w:left="357"/>
        <w:rPr>
          <w:rFonts w:asciiTheme="minorHAnsi" w:hAnsiTheme="minorHAnsi" w:cstheme="minorHAnsi"/>
          <w:sz w:val="20"/>
          <w:szCs w:val="20"/>
          <w:lang w:val="fr-CH"/>
        </w:rPr>
      </w:pPr>
      <w:r w:rsidRPr="00BA3DF9">
        <w:rPr>
          <w:rFonts w:asciiTheme="minorHAnsi" w:hAnsiTheme="minorHAnsi" w:cstheme="minorHAnsi"/>
          <w:sz w:val="20"/>
          <w:szCs w:val="20"/>
          <w:lang w:val="fr-CH"/>
        </w:rPr>
        <w:t>En réglant sa succession au moyen d’un testament, on peut ainsi disposer plus librement de la fortune, et par exemple favoriser plus fortement un/une partenaire de vie de fa</w:t>
      </w:r>
      <w:r w:rsidR="00AE0A83" w:rsidRPr="00BA3DF9">
        <w:rPr>
          <w:rFonts w:asciiTheme="minorHAnsi" w:hAnsiTheme="minorHAnsi" w:cstheme="minorHAnsi"/>
          <w:sz w:val="20"/>
          <w:szCs w:val="20"/>
          <w:lang w:val="fr-CH"/>
        </w:rPr>
        <w:t>it</w:t>
      </w:r>
      <w:r w:rsidRPr="00BA3DF9">
        <w:rPr>
          <w:rFonts w:asciiTheme="minorHAnsi" w:hAnsiTheme="minorHAnsi" w:cstheme="minorHAnsi"/>
          <w:sz w:val="20"/>
          <w:szCs w:val="20"/>
          <w:lang w:val="fr-CH"/>
        </w:rPr>
        <w:t>.</w:t>
      </w:r>
    </w:p>
    <w:p w14:paraId="1C993B2B" w14:textId="77777777" w:rsidR="0036224F" w:rsidRPr="00BA3DF9" w:rsidRDefault="0036224F" w:rsidP="00D276A2">
      <w:pPr>
        <w:pStyle w:val="Listenabsatz"/>
        <w:spacing w:line="276" w:lineRule="auto"/>
        <w:ind w:left="357"/>
        <w:rPr>
          <w:rFonts w:asciiTheme="minorHAnsi" w:hAnsiTheme="minorHAnsi" w:cstheme="minorHAnsi"/>
          <w:sz w:val="20"/>
          <w:szCs w:val="20"/>
          <w:lang w:val="fr-CH"/>
        </w:rPr>
      </w:pPr>
    </w:p>
    <w:p w14:paraId="17FA9094" w14:textId="77777777" w:rsidR="0036224F" w:rsidRPr="00BA3DF9" w:rsidRDefault="0036224F"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Quelles dispositions s’appliquent pour la procédure de partage de l’héritage dans le cas de parents mariés ?</w:t>
      </w:r>
    </w:p>
    <w:p w14:paraId="187890A2" w14:textId="2FEE18E9" w:rsidR="00250FE0" w:rsidRPr="00D276A2" w:rsidRDefault="0036224F" w:rsidP="00D276A2">
      <w:pPr>
        <w:spacing w:line="276" w:lineRule="auto"/>
        <w:rPr>
          <w:rFonts w:ascii="Calibri" w:hAnsi="Calibri"/>
          <w:sz w:val="20"/>
          <w:szCs w:val="20"/>
        </w:rPr>
      </w:pPr>
      <w:r w:rsidRPr="00BA3DF9">
        <w:rPr>
          <w:rFonts w:asciiTheme="minorHAnsi" w:hAnsiTheme="minorHAnsi" w:cstheme="minorHAnsi"/>
          <w:sz w:val="20"/>
          <w:szCs w:val="20"/>
        </w:rPr>
        <w:t xml:space="preserve">Si les intérêts des parents s’opposent à ceux de l’enfant mineur, les pouvoirs parentaux sont annulés </w:t>
      </w:r>
      <w:r w:rsidR="000E611B" w:rsidRPr="00BA3DF9">
        <w:rPr>
          <w:rFonts w:asciiTheme="minorHAnsi" w:hAnsiTheme="minorHAnsi" w:cstheme="minorHAnsi"/>
          <w:sz w:val="20"/>
          <w:szCs w:val="20"/>
        </w:rPr>
        <w:t>de plein droit</w:t>
      </w:r>
      <w:r w:rsidRPr="00BA3DF9">
        <w:rPr>
          <w:rFonts w:asciiTheme="minorHAnsi" w:hAnsiTheme="minorHAnsi" w:cstheme="minorHAnsi"/>
          <w:sz w:val="20"/>
          <w:szCs w:val="20"/>
        </w:rPr>
        <w:t xml:space="preserve"> dans l’affaire en question. Tel est le cas lorsqu’un parent marié qui a des enfants mineurs décède. Tant le/la partenaire survivant(e) que les enfants font alors partie des héritiers légaux et ayant-droit à la part obligatoire de l’héritage.</w:t>
      </w:r>
      <w:r w:rsidR="000E611B" w:rsidRPr="00BA3DF9">
        <w:rPr>
          <w:rFonts w:asciiTheme="minorHAnsi" w:hAnsiTheme="minorHAnsi" w:cstheme="minorHAnsi"/>
          <w:sz w:val="20"/>
          <w:szCs w:val="20"/>
        </w:rPr>
        <w:t xml:space="preserve"> </w:t>
      </w:r>
      <w:r w:rsidR="000E611B" w:rsidRPr="00BA3DF9">
        <w:rPr>
          <w:rFonts w:ascii="Calibri" w:hAnsi="Calibri"/>
          <w:sz w:val="20"/>
          <w:szCs w:val="20"/>
        </w:rPr>
        <w:t xml:space="preserve">(Le parent survivant n’est par contre pas héritier légal si les parents n’étaient </w:t>
      </w:r>
      <w:r w:rsidR="000E611B" w:rsidRPr="00BA3DF9">
        <w:rPr>
          <w:rFonts w:ascii="Calibri" w:hAnsi="Calibri"/>
          <w:b/>
          <w:bCs/>
          <w:i/>
          <w:iCs/>
          <w:sz w:val="20"/>
          <w:szCs w:val="20"/>
        </w:rPr>
        <w:t>pas</w:t>
      </w:r>
      <w:r w:rsidR="000E611B" w:rsidRPr="00BA3DF9">
        <w:rPr>
          <w:rFonts w:ascii="Calibri" w:hAnsi="Calibri"/>
          <w:sz w:val="20"/>
          <w:szCs w:val="20"/>
        </w:rPr>
        <w:t xml:space="preserve"> mariés.) </w:t>
      </w:r>
      <w:r w:rsidRPr="00BA3DF9">
        <w:rPr>
          <w:rFonts w:asciiTheme="minorHAnsi" w:hAnsiTheme="minorHAnsi" w:cstheme="minorHAnsi"/>
          <w:sz w:val="20"/>
          <w:szCs w:val="20"/>
        </w:rPr>
        <w:t xml:space="preserve">Compte tenu du </w:t>
      </w:r>
      <w:r w:rsidRPr="00BA3DF9">
        <w:rPr>
          <w:rFonts w:asciiTheme="minorHAnsi" w:hAnsiTheme="minorHAnsi" w:cstheme="minorHAnsi"/>
          <w:b/>
          <w:bCs/>
          <w:sz w:val="20"/>
          <w:szCs w:val="20"/>
        </w:rPr>
        <w:t>conflit d’intérêt</w:t>
      </w:r>
      <w:r w:rsidRPr="00BA3DF9">
        <w:rPr>
          <w:rFonts w:asciiTheme="minorHAnsi" w:hAnsiTheme="minorHAnsi" w:cstheme="minorHAnsi"/>
          <w:sz w:val="20"/>
          <w:szCs w:val="20"/>
        </w:rPr>
        <w:t xml:space="preserve"> qui </w:t>
      </w:r>
      <w:r w:rsidR="000E611B" w:rsidRPr="00BA3DF9">
        <w:rPr>
          <w:rFonts w:asciiTheme="minorHAnsi" w:hAnsiTheme="minorHAnsi" w:cstheme="minorHAnsi"/>
          <w:sz w:val="20"/>
          <w:szCs w:val="20"/>
        </w:rPr>
        <w:t xml:space="preserve">en </w:t>
      </w:r>
      <w:r w:rsidRPr="00BA3DF9">
        <w:rPr>
          <w:rFonts w:asciiTheme="minorHAnsi" w:hAnsiTheme="minorHAnsi" w:cstheme="minorHAnsi"/>
          <w:sz w:val="20"/>
          <w:szCs w:val="20"/>
        </w:rPr>
        <w:t>résulte</w:t>
      </w:r>
      <w:r w:rsidR="000E611B" w:rsidRPr="00BA3DF9">
        <w:rPr>
          <w:rFonts w:asciiTheme="minorHAnsi" w:hAnsiTheme="minorHAnsi" w:cstheme="minorHAnsi"/>
          <w:sz w:val="20"/>
          <w:szCs w:val="20"/>
        </w:rPr>
        <w:t xml:space="preserve"> dans le cas de parents mariés</w:t>
      </w:r>
      <w:r w:rsidRPr="00BA3DF9">
        <w:rPr>
          <w:rFonts w:asciiTheme="minorHAnsi" w:hAnsiTheme="minorHAnsi" w:cstheme="minorHAnsi"/>
          <w:sz w:val="20"/>
          <w:szCs w:val="20"/>
        </w:rPr>
        <w:t xml:space="preserve">, la personne survivante qui détient l’autorité parentale </w:t>
      </w:r>
      <w:r w:rsidRPr="00BA3DF9">
        <w:rPr>
          <w:rFonts w:asciiTheme="minorHAnsi" w:hAnsiTheme="minorHAnsi" w:cstheme="minorHAnsi"/>
          <w:sz w:val="20"/>
          <w:szCs w:val="20"/>
        </w:rPr>
        <w:lastRenderedPageBreak/>
        <w:t xml:space="preserve">ne peut pas représenter à la fois ses propres intérêts et ceux de ses enfants dans le règlement de la succession. L’APEA doit par conséquent </w:t>
      </w:r>
      <w:r w:rsidR="000E611B" w:rsidRPr="00BA3DF9">
        <w:rPr>
          <w:rFonts w:asciiTheme="minorHAnsi" w:hAnsiTheme="minorHAnsi" w:cstheme="minorHAnsi"/>
          <w:sz w:val="20"/>
          <w:szCs w:val="20"/>
        </w:rPr>
        <w:t>mettre en place</w:t>
      </w:r>
      <w:r w:rsidRPr="00BA3DF9">
        <w:rPr>
          <w:rFonts w:asciiTheme="minorHAnsi" w:hAnsiTheme="minorHAnsi" w:cstheme="minorHAnsi"/>
          <w:sz w:val="20"/>
          <w:szCs w:val="20"/>
        </w:rPr>
        <w:t xml:space="preserve"> </w:t>
      </w:r>
      <w:r w:rsidR="000E611B" w:rsidRPr="00BA3DF9">
        <w:rPr>
          <w:rFonts w:asciiTheme="minorHAnsi" w:hAnsiTheme="minorHAnsi" w:cstheme="minorHAnsi"/>
          <w:sz w:val="20"/>
          <w:szCs w:val="20"/>
        </w:rPr>
        <w:t xml:space="preserve">une </w:t>
      </w:r>
      <w:r w:rsidR="000E611B" w:rsidRPr="00BA3DF9">
        <w:rPr>
          <w:rFonts w:asciiTheme="minorHAnsi" w:hAnsiTheme="minorHAnsi" w:cstheme="minorHAnsi"/>
          <w:b/>
          <w:bCs/>
          <w:sz w:val="20"/>
          <w:szCs w:val="20"/>
        </w:rPr>
        <w:t>curatelle</w:t>
      </w:r>
      <w:r w:rsidR="00003A6A" w:rsidRPr="00BA3DF9">
        <w:rPr>
          <w:rFonts w:asciiTheme="minorHAnsi" w:hAnsiTheme="minorHAnsi" w:cstheme="minorHAnsi"/>
          <w:b/>
          <w:bCs/>
          <w:sz w:val="20"/>
          <w:szCs w:val="20"/>
        </w:rPr>
        <w:t xml:space="preserve"> de représentation</w:t>
      </w:r>
      <w:r w:rsidR="000E611B" w:rsidRPr="00BA3DF9">
        <w:rPr>
          <w:rFonts w:asciiTheme="minorHAnsi" w:hAnsiTheme="minorHAnsi" w:cstheme="minorHAnsi"/>
          <w:b/>
          <w:bCs/>
          <w:sz w:val="20"/>
          <w:szCs w:val="20"/>
        </w:rPr>
        <w:t xml:space="preserve"> </w:t>
      </w:r>
      <w:r w:rsidR="000E611B" w:rsidRPr="00BA3DF9">
        <w:rPr>
          <w:rFonts w:asciiTheme="minorHAnsi" w:hAnsiTheme="minorHAnsi" w:cstheme="minorHAnsi"/>
          <w:sz w:val="20"/>
          <w:szCs w:val="20"/>
        </w:rPr>
        <w:t>pour les enfants mineurs ou régler l’affaire elle-même. (</w:t>
      </w:r>
      <w:proofErr w:type="gramStart"/>
      <w:r w:rsidR="000E611B" w:rsidRPr="00BA3DF9">
        <w:rPr>
          <w:rFonts w:asciiTheme="minorHAnsi" w:hAnsiTheme="minorHAnsi" w:cstheme="minorHAnsi"/>
          <w:sz w:val="20"/>
          <w:szCs w:val="20"/>
        </w:rPr>
        <w:t>art.</w:t>
      </w:r>
      <w:proofErr w:type="gramEnd"/>
      <w:r w:rsidR="000E611B" w:rsidRPr="00BA3DF9">
        <w:rPr>
          <w:rFonts w:asciiTheme="minorHAnsi" w:hAnsiTheme="minorHAnsi" w:cstheme="minorHAnsi"/>
          <w:sz w:val="20"/>
          <w:szCs w:val="20"/>
        </w:rPr>
        <w:t xml:space="preserve"> 306 CC)</w:t>
      </w:r>
    </w:p>
    <w:p w14:paraId="47037AE1" w14:textId="5C3E7F68" w:rsidR="00003A6A" w:rsidRPr="00BA3DF9" w:rsidRDefault="00003A6A" w:rsidP="00D276A2">
      <w:pPr>
        <w:pStyle w:val="Listenabsatz"/>
        <w:numPr>
          <w:ilvl w:val="0"/>
          <w:numId w:val="7"/>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Le curateur/La curatrice désigné(e) représente les enfants mineurs dans la </w:t>
      </w:r>
      <w:r w:rsidRPr="00BA3DF9">
        <w:rPr>
          <w:rFonts w:asciiTheme="minorHAnsi" w:hAnsiTheme="minorHAnsi" w:cstheme="minorHAnsi"/>
          <w:b/>
          <w:bCs/>
          <w:sz w:val="20"/>
          <w:szCs w:val="20"/>
          <w:lang w:val="fr-CH"/>
        </w:rPr>
        <w:t>procédure de partage de l’héritage</w:t>
      </w:r>
      <w:r w:rsidRPr="00BA3DF9">
        <w:rPr>
          <w:rFonts w:asciiTheme="minorHAnsi" w:hAnsiTheme="minorHAnsi" w:cstheme="minorHAnsi"/>
          <w:sz w:val="20"/>
          <w:szCs w:val="20"/>
          <w:lang w:val="fr-CH"/>
        </w:rPr>
        <w:t xml:space="preserve"> et ne s’occupe que de leurs intérêts. Elle n’a </w:t>
      </w:r>
      <w:r w:rsidRPr="00BA3DF9">
        <w:rPr>
          <w:rFonts w:asciiTheme="minorHAnsi" w:hAnsiTheme="minorHAnsi" w:cstheme="minorHAnsi"/>
          <w:i/>
          <w:iCs/>
          <w:sz w:val="20"/>
          <w:szCs w:val="20"/>
          <w:lang w:val="fr-CH"/>
        </w:rPr>
        <w:t>pas</w:t>
      </w:r>
      <w:r w:rsidRPr="00BA3DF9">
        <w:rPr>
          <w:rFonts w:asciiTheme="minorHAnsi" w:hAnsiTheme="minorHAnsi" w:cstheme="minorHAnsi"/>
          <w:sz w:val="20"/>
          <w:szCs w:val="20"/>
          <w:lang w:val="fr-CH"/>
        </w:rPr>
        <w:t xml:space="preserve"> à s’occuper des autres tâches du parent qui détient l’autorité parentale (y compris l’administration de la fortune de l’enfant).</w:t>
      </w:r>
    </w:p>
    <w:p w14:paraId="64AA8DAC" w14:textId="3C58F318" w:rsidR="00003A6A" w:rsidRPr="00BA3DF9" w:rsidRDefault="00003A6A" w:rsidP="00D276A2">
      <w:pPr>
        <w:pStyle w:val="Listenabsatz"/>
        <w:numPr>
          <w:ilvl w:val="0"/>
          <w:numId w:val="7"/>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Le curateur/La curatrice de représentation</w:t>
      </w:r>
    </w:p>
    <w:p w14:paraId="016C54CD" w14:textId="70196A7E" w:rsidR="00003A6A" w:rsidRPr="00BA3DF9" w:rsidRDefault="00003A6A" w:rsidP="00D276A2">
      <w:pPr>
        <w:pStyle w:val="Listenabsatz"/>
        <w:numPr>
          <w:ilvl w:val="0"/>
          <w:numId w:val="5"/>
        </w:numPr>
        <w:spacing w:line="276" w:lineRule="auto"/>
        <w:ind w:left="714" w:hanging="357"/>
        <w:rPr>
          <w:rFonts w:asciiTheme="minorHAnsi" w:hAnsiTheme="minorHAnsi" w:cstheme="minorHAnsi"/>
          <w:sz w:val="20"/>
          <w:szCs w:val="20"/>
          <w:lang w:val="fr-CH"/>
        </w:rPr>
      </w:pPr>
      <w:proofErr w:type="gramStart"/>
      <w:r w:rsidRPr="00BA3DF9">
        <w:rPr>
          <w:rFonts w:asciiTheme="minorHAnsi" w:hAnsiTheme="minorHAnsi" w:cstheme="minorHAnsi"/>
          <w:sz w:val="20"/>
          <w:szCs w:val="20"/>
          <w:lang w:val="fr-CH"/>
        </w:rPr>
        <w:t>aide</w:t>
      </w:r>
      <w:proofErr w:type="gramEnd"/>
      <w:r w:rsidRPr="00BA3DF9">
        <w:rPr>
          <w:rFonts w:asciiTheme="minorHAnsi" w:hAnsiTheme="minorHAnsi" w:cstheme="minorHAnsi"/>
          <w:sz w:val="20"/>
          <w:szCs w:val="20"/>
          <w:lang w:val="fr-CH"/>
        </w:rPr>
        <w:t xml:space="preserve"> par exemple à constater la fortune déjà existante de chaque enfant au moment du décès de la personne décédée,</w:t>
      </w:r>
    </w:p>
    <w:p w14:paraId="1A175C7C" w14:textId="24522710" w:rsidR="00003A6A" w:rsidRPr="00BA3DF9" w:rsidRDefault="00003A6A" w:rsidP="00D276A2">
      <w:pPr>
        <w:pStyle w:val="Listenabsatz"/>
        <w:numPr>
          <w:ilvl w:val="0"/>
          <w:numId w:val="5"/>
        </w:numPr>
        <w:spacing w:line="276" w:lineRule="auto"/>
        <w:ind w:left="714" w:hanging="357"/>
        <w:rPr>
          <w:rFonts w:asciiTheme="minorHAnsi" w:hAnsiTheme="minorHAnsi" w:cstheme="minorHAnsi"/>
          <w:sz w:val="20"/>
          <w:szCs w:val="20"/>
          <w:lang w:val="fr-CH"/>
        </w:rPr>
      </w:pPr>
      <w:proofErr w:type="gramStart"/>
      <w:r w:rsidRPr="00BA3DF9">
        <w:rPr>
          <w:rFonts w:asciiTheme="minorHAnsi" w:hAnsiTheme="minorHAnsi" w:cstheme="minorHAnsi"/>
          <w:sz w:val="20"/>
          <w:szCs w:val="20"/>
          <w:lang w:val="fr-CH"/>
        </w:rPr>
        <w:t>participe</w:t>
      </w:r>
      <w:proofErr w:type="gramEnd"/>
      <w:r w:rsidRPr="00BA3DF9">
        <w:rPr>
          <w:rFonts w:asciiTheme="minorHAnsi" w:hAnsiTheme="minorHAnsi" w:cstheme="minorHAnsi"/>
          <w:sz w:val="20"/>
          <w:szCs w:val="20"/>
          <w:lang w:val="fr-CH"/>
        </w:rPr>
        <w:t xml:space="preserve"> à la constatation de la fortune maritale, à la liquidation du régime matrimonial et successoral et au partage de la succession,</w:t>
      </w:r>
    </w:p>
    <w:p w14:paraId="2C5FF45D" w14:textId="0CC815B7" w:rsidR="00003A6A" w:rsidRPr="00BA3DF9" w:rsidRDefault="00003A6A" w:rsidP="00D276A2">
      <w:pPr>
        <w:pStyle w:val="Listenabsatz"/>
        <w:numPr>
          <w:ilvl w:val="0"/>
          <w:numId w:val="5"/>
        </w:numPr>
        <w:spacing w:line="276" w:lineRule="auto"/>
        <w:ind w:left="714" w:hanging="357"/>
        <w:rPr>
          <w:rFonts w:asciiTheme="minorHAnsi" w:hAnsiTheme="minorHAnsi" w:cstheme="minorHAnsi"/>
          <w:sz w:val="20"/>
          <w:szCs w:val="20"/>
          <w:lang w:val="fr-CH"/>
        </w:rPr>
      </w:pPr>
      <w:proofErr w:type="gramStart"/>
      <w:r w:rsidRPr="00BA3DF9">
        <w:rPr>
          <w:rFonts w:asciiTheme="minorHAnsi" w:hAnsiTheme="minorHAnsi" w:cstheme="minorHAnsi"/>
          <w:sz w:val="20"/>
          <w:szCs w:val="20"/>
          <w:lang w:val="fr-CH"/>
        </w:rPr>
        <w:t>contrôle</w:t>
      </w:r>
      <w:proofErr w:type="gramEnd"/>
      <w:r w:rsidRPr="00BA3DF9">
        <w:rPr>
          <w:rFonts w:asciiTheme="minorHAnsi" w:hAnsiTheme="minorHAnsi" w:cstheme="minorHAnsi"/>
          <w:sz w:val="20"/>
          <w:szCs w:val="20"/>
          <w:lang w:val="fr-CH"/>
        </w:rPr>
        <w:t xml:space="preserve"> que les parts de succession soient placées au nom des enfants,</w:t>
      </w:r>
    </w:p>
    <w:p w14:paraId="72F5C6DF" w14:textId="3A3FF654" w:rsidR="00003A6A" w:rsidRPr="00BA3DF9" w:rsidRDefault="00003A6A" w:rsidP="00D276A2">
      <w:pPr>
        <w:pStyle w:val="Listenabsatz"/>
        <w:numPr>
          <w:ilvl w:val="0"/>
          <w:numId w:val="5"/>
        </w:numPr>
        <w:spacing w:line="276" w:lineRule="auto"/>
        <w:ind w:left="714" w:hanging="357"/>
        <w:rPr>
          <w:rFonts w:asciiTheme="minorHAnsi" w:hAnsiTheme="minorHAnsi" w:cstheme="minorHAnsi"/>
          <w:sz w:val="20"/>
          <w:szCs w:val="20"/>
          <w:lang w:val="fr-CH"/>
        </w:rPr>
      </w:pPr>
      <w:proofErr w:type="gramStart"/>
      <w:r w:rsidRPr="00BA3DF9">
        <w:rPr>
          <w:rFonts w:asciiTheme="minorHAnsi" w:hAnsiTheme="minorHAnsi" w:cstheme="minorHAnsi"/>
          <w:sz w:val="20"/>
          <w:szCs w:val="20"/>
          <w:lang w:val="fr-CH"/>
        </w:rPr>
        <w:t>fait</w:t>
      </w:r>
      <w:proofErr w:type="gramEnd"/>
      <w:r w:rsidRPr="00BA3DF9">
        <w:rPr>
          <w:rFonts w:asciiTheme="minorHAnsi" w:hAnsiTheme="minorHAnsi" w:cstheme="minorHAnsi"/>
          <w:sz w:val="20"/>
          <w:szCs w:val="20"/>
          <w:lang w:val="fr-CH"/>
        </w:rPr>
        <w:t xml:space="preserve"> les demandes correspondantes, si des mesures doivent être prises, pour protéger la fortune des enfants.</w:t>
      </w:r>
    </w:p>
    <w:p w14:paraId="6467E9AA" w14:textId="0E6CBC65" w:rsidR="00003A6A" w:rsidRPr="00BA3DF9" w:rsidRDefault="00003A6A" w:rsidP="00D276A2">
      <w:pPr>
        <w:pStyle w:val="Listenabsatz"/>
        <w:numPr>
          <w:ilvl w:val="0"/>
          <w:numId w:val="5"/>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En règle générale, le curateur/la curatrice doit travailler au partage de la succession pour créer une situation claire pour l’enfant. La </w:t>
      </w:r>
      <w:r w:rsidRPr="00BA3DF9">
        <w:rPr>
          <w:rFonts w:asciiTheme="minorHAnsi" w:hAnsiTheme="minorHAnsi" w:cstheme="minorHAnsi"/>
          <w:b/>
          <w:bCs/>
          <w:sz w:val="20"/>
          <w:szCs w:val="20"/>
          <w:lang w:val="fr-CH"/>
        </w:rPr>
        <w:t>convention de partage successoral</w:t>
      </w:r>
      <w:r w:rsidRPr="00BA3DF9">
        <w:rPr>
          <w:rFonts w:asciiTheme="minorHAnsi" w:hAnsiTheme="minorHAnsi" w:cstheme="minorHAnsi"/>
          <w:sz w:val="20"/>
          <w:szCs w:val="20"/>
          <w:lang w:val="fr-CH"/>
        </w:rPr>
        <w:t xml:space="preserve"> correspondante doit être établie par écrit.</w:t>
      </w:r>
    </w:p>
    <w:p w14:paraId="0E137F34" w14:textId="0D591008" w:rsidR="00003A6A" w:rsidRPr="00BA3DF9" w:rsidRDefault="00003A6A" w:rsidP="00D276A2">
      <w:pPr>
        <w:pStyle w:val="Listenabsatz"/>
        <w:numPr>
          <w:ilvl w:val="0"/>
          <w:numId w:val="5"/>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Si la procédure de partage successoral est terminée, le curateur/la curatrice doit remettre l’inventaire de la fortune de l’enfant et la convention de partage successoral avec un rapport final à l’APEA pour examen et approbation.</w:t>
      </w:r>
      <w:r w:rsidR="00496039" w:rsidRPr="00BA3DF9">
        <w:rPr>
          <w:rFonts w:asciiTheme="minorHAnsi" w:hAnsiTheme="minorHAnsi" w:cstheme="minorHAnsi"/>
          <w:sz w:val="20"/>
          <w:szCs w:val="20"/>
          <w:lang w:val="fr-CH"/>
        </w:rPr>
        <w:t xml:space="preserve"> La convention de partage successoral ne devient </w:t>
      </w:r>
      <w:r w:rsidR="00496039" w:rsidRPr="00BA3DF9">
        <w:rPr>
          <w:rFonts w:asciiTheme="minorHAnsi" w:hAnsiTheme="minorHAnsi" w:cstheme="minorHAnsi"/>
          <w:b/>
          <w:bCs/>
          <w:sz w:val="20"/>
          <w:szCs w:val="20"/>
          <w:lang w:val="fr-CH"/>
        </w:rPr>
        <w:t>contraignante</w:t>
      </w:r>
      <w:r w:rsidR="00496039" w:rsidRPr="00BA3DF9">
        <w:rPr>
          <w:rFonts w:asciiTheme="minorHAnsi" w:hAnsiTheme="minorHAnsi" w:cstheme="minorHAnsi"/>
          <w:sz w:val="20"/>
          <w:szCs w:val="20"/>
          <w:lang w:val="fr-CH"/>
        </w:rPr>
        <w:t xml:space="preserve"> pour les enfants qu’après son approbation par l’APEA.</w:t>
      </w:r>
    </w:p>
    <w:p w14:paraId="2F5DEFCE" w14:textId="439EB011" w:rsidR="00003A6A" w:rsidRPr="00BA3DF9" w:rsidRDefault="003C4E9F" w:rsidP="00D276A2">
      <w:pPr>
        <w:pStyle w:val="Listenabsatz"/>
        <w:numPr>
          <w:ilvl w:val="0"/>
          <w:numId w:val="5"/>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Toutefois, si l’héritage est surendetté, la curatrice/le curateur doit, en tant que représentant de l’enfant mineur, </w:t>
      </w:r>
      <w:r w:rsidRPr="00BA3DF9">
        <w:rPr>
          <w:rFonts w:asciiTheme="minorHAnsi" w:hAnsiTheme="minorHAnsi" w:cstheme="minorHAnsi"/>
          <w:b/>
          <w:bCs/>
          <w:sz w:val="20"/>
          <w:szCs w:val="20"/>
          <w:lang w:val="fr-CH"/>
        </w:rPr>
        <w:t>répudier</w:t>
      </w:r>
      <w:r w:rsidRPr="00BA3DF9">
        <w:rPr>
          <w:rFonts w:asciiTheme="minorHAnsi" w:hAnsiTheme="minorHAnsi" w:cstheme="minorHAnsi"/>
          <w:sz w:val="20"/>
          <w:szCs w:val="20"/>
          <w:lang w:val="fr-CH"/>
        </w:rPr>
        <w:t xml:space="preserve"> l’héritage. Il doit le faire sous trois mois à partir du moment où la</w:t>
      </w:r>
      <w:r w:rsidR="00AE0A83" w:rsidRPr="00BA3DF9">
        <w:rPr>
          <w:rFonts w:asciiTheme="minorHAnsi" w:hAnsiTheme="minorHAnsi" w:cstheme="minorHAnsi"/>
          <w:sz w:val="20"/>
          <w:szCs w:val="20"/>
          <w:lang w:val="fr-CH"/>
        </w:rPr>
        <w:t xml:space="preserve"> mort</w:t>
      </w:r>
      <w:r w:rsidRPr="00BA3DF9">
        <w:rPr>
          <w:rFonts w:asciiTheme="minorHAnsi" w:hAnsiTheme="minorHAnsi" w:cstheme="minorHAnsi"/>
          <w:sz w:val="20"/>
          <w:szCs w:val="20"/>
          <w:lang w:val="fr-CH"/>
        </w:rPr>
        <w:t xml:space="preserve"> du parent décédé a été connue. L’APEA doit donner son accord.</w:t>
      </w:r>
    </w:p>
    <w:p w14:paraId="52349177" w14:textId="0B6F1526" w:rsidR="00003A6A" w:rsidRPr="00BA3DF9" w:rsidRDefault="003C4E9F" w:rsidP="00D276A2">
      <w:pPr>
        <w:pStyle w:val="Listenabsatz"/>
        <w:numPr>
          <w:ilvl w:val="0"/>
          <w:numId w:val="5"/>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Si l’enfant mineur est ou doit être placé sous </w:t>
      </w:r>
      <w:r w:rsidRPr="00BA3DF9">
        <w:rPr>
          <w:rFonts w:asciiTheme="minorHAnsi" w:hAnsiTheme="minorHAnsi" w:cstheme="minorHAnsi"/>
          <w:b/>
          <w:bCs/>
          <w:sz w:val="20"/>
          <w:szCs w:val="20"/>
          <w:lang w:val="fr-CH"/>
        </w:rPr>
        <w:t>tutelle</w:t>
      </w:r>
      <w:r w:rsidRPr="00BA3DF9">
        <w:rPr>
          <w:rFonts w:asciiTheme="minorHAnsi" w:hAnsiTheme="minorHAnsi" w:cstheme="minorHAnsi"/>
          <w:sz w:val="20"/>
          <w:szCs w:val="20"/>
          <w:lang w:val="fr-CH"/>
        </w:rPr>
        <w:t>, l’APEA doit informer l’autorité compétente (différente selon les cantons), pour que celle-ci ordonne un inventaire conservatoire. Cet inventaire est la base du partage de l’héritage.</w:t>
      </w:r>
    </w:p>
    <w:p w14:paraId="4735739E" w14:textId="408FA077" w:rsidR="007E48BF" w:rsidRPr="00BA3DF9" w:rsidRDefault="007E48BF" w:rsidP="00D276A2">
      <w:pPr>
        <w:spacing w:line="276" w:lineRule="auto"/>
        <w:rPr>
          <w:rFonts w:asciiTheme="minorHAnsi" w:hAnsiTheme="minorHAnsi" w:cstheme="minorHAnsi"/>
          <w:sz w:val="20"/>
          <w:szCs w:val="20"/>
        </w:rPr>
      </w:pPr>
    </w:p>
    <w:p w14:paraId="610BBCB6" w14:textId="1A5376E6" w:rsidR="003C4E9F" w:rsidRPr="00BA3DF9" w:rsidRDefault="003C4E9F"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Que dois-je faire après le décès du/de la partenaire ?</w:t>
      </w:r>
    </w:p>
    <w:p w14:paraId="226D6EDF" w14:textId="7DD9C732" w:rsidR="003C4E9F" w:rsidRPr="00BA3DF9" w:rsidRDefault="003C4E9F" w:rsidP="00D276A2">
      <w:pPr>
        <w:spacing w:line="276" w:lineRule="auto"/>
        <w:textAlignment w:val="baseline"/>
        <w:rPr>
          <w:rFonts w:asciiTheme="minorHAnsi" w:hAnsiTheme="minorHAnsi" w:cstheme="minorHAnsi"/>
          <w:sz w:val="20"/>
          <w:szCs w:val="20"/>
        </w:rPr>
      </w:pPr>
      <w:r w:rsidRPr="00BA3DF9">
        <w:rPr>
          <w:rFonts w:asciiTheme="minorHAnsi" w:hAnsiTheme="minorHAnsi" w:cstheme="minorHAnsi"/>
          <w:sz w:val="20"/>
          <w:szCs w:val="20"/>
        </w:rPr>
        <w:t>Beaucoup de chose d’ordre administratives et légales doivent être réglées après le décès, en particulier</w:t>
      </w:r>
    </w:p>
    <w:p w14:paraId="073544C4" w14:textId="4D680E00" w:rsidR="003C4E9F" w:rsidRPr="00BA3DF9" w:rsidRDefault="003C4E9F" w:rsidP="00D276A2">
      <w:pPr>
        <w:pStyle w:val="Listenabsatz"/>
        <w:numPr>
          <w:ilvl w:val="0"/>
          <w:numId w:val="17"/>
        </w:numPr>
        <w:spacing w:line="276" w:lineRule="auto"/>
        <w:textAlignment w:val="baseline"/>
        <w:rPr>
          <w:rFonts w:asciiTheme="minorHAnsi" w:hAnsiTheme="minorHAnsi" w:cstheme="minorHAnsi"/>
          <w:bCs/>
          <w:iCs/>
          <w:sz w:val="20"/>
          <w:lang w:val="fr-CH"/>
        </w:rPr>
      </w:pPr>
      <w:proofErr w:type="gramStart"/>
      <w:r w:rsidRPr="00BA3DF9">
        <w:rPr>
          <w:rFonts w:asciiTheme="minorHAnsi" w:hAnsiTheme="minorHAnsi" w:cstheme="minorHAnsi"/>
          <w:bCs/>
          <w:iCs/>
          <w:sz w:val="20"/>
          <w:lang w:val="fr-CH"/>
        </w:rPr>
        <w:t>faire</w:t>
      </w:r>
      <w:proofErr w:type="gramEnd"/>
      <w:r w:rsidRPr="00BA3DF9">
        <w:rPr>
          <w:rFonts w:asciiTheme="minorHAnsi" w:hAnsiTheme="minorHAnsi" w:cstheme="minorHAnsi"/>
          <w:bCs/>
          <w:iCs/>
          <w:sz w:val="20"/>
          <w:lang w:val="fr-CH"/>
        </w:rPr>
        <w:t xml:space="preserve"> établir l’acte de décès par le médecin,</w:t>
      </w:r>
    </w:p>
    <w:p w14:paraId="00280555" w14:textId="61702447" w:rsidR="003C4E9F" w:rsidRPr="00BA3DF9" w:rsidRDefault="003C4E9F" w:rsidP="00D276A2">
      <w:pPr>
        <w:pStyle w:val="Listenabsatz"/>
        <w:numPr>
          <w:ilvl w:val="0"/>
          <w:numId w:val="17"/>
        </w:numPr>
        <w:spacing w:line="276" w:lineRule="auto"/>
        <w:textAlignment w:val="baseline"/>
        <w:rPr>
          <w:rFonts w:asciiTheme="minorHAnsi" w:hAnsiTheme="minorHAnsi" w:cstheme="minorHAnsi"/>
          <w:bCs/>
          <w:iCs/>
          <w:sz w:val="20"/>
          <w:lang w:val="fr-CH"/>
        </w:rPr>
      </w:pPr>
      <w:proofErr w:type="gramStart"/>
      <w:r w:rsidRPr="00BA3DF9">
        <w:rPr>
          <w:rFonts w:asciiTheme="minorHAnsi" w:hAnsiTheme="minorHAnsi" w:cstheme="minorHAnsi"/>
          <w:bCs/>
          <w:iCs/>
          <w:sz w:val="20"/>
          <w:lang w:val="fr-CH"/>
        </w:rPr>
        <w:t>commander</w:t>
      </w:r>
      <w:proofErr w:type="gramEnd"/>
      <w:r w:rsidRPr="00BA3DF9">
        <w:rPr>
          <w:rFonts w:asciiTheme="minorHAnsi" w:hAnsiTheme="minorHAnsi" w:cstheme="minorHAnsi"/>
          <w:bCs/>
          <w:iCs/>
          <w:sz w:val="20"/>
          <w:lang w:val="fr-CH"/>
        </w:rPr>
        <w:t xml:space="preserve"> le certificat d’héritier,</w:t>
      </w:r>
    </w:p>
    <w:p w14:paraId="25A39C96" w14:textId="0AED92B4" w:rsidR="003C4E9F" w:rsidRPr="00BA3DF9" w:rsidRDefault="003C4E9F" w:rsidP="00D276A2">
      <w:pPr>
        <w:pStyle w:val="Listenabsatz"/>
        <w:numPr>
          <w:ilvl w:val="0"/>
          <w:numId w:val="17"/>
        </w:numPr>
        <w:spacing w:line="276" w:lineRule="auto"/>
        <w:textAlignment w:val="baseline"/>
        <w:rPr>
          <w:rFonts w:asciiTheme="minorHAnsi" w:hAnsiTheme="minorHAnsi" w:cstheme="minorHAnsi"/>
          <w:bCs/>
          <w:iCs/>
          <w:sz w:val="20"/>
          <w:lang w:val="fr-CH"/>
        </w:rPr>
      </w:pPr>
      <w:proofErr w:type="gramStart"/>
      <w:r w:rsidRPr="00BA3DF9">
        <w:rPr>
          <w:rFonts w:asciiTheme="minorHAnsi" w:hAnsiTheme="minorHAnsi" w:cstheme="minorHAnsi"/>
          <w:bCs/>
          <w:iCs/>
          <w:sz w:val="20"/>
          <w:lang w:val="fr-CH"/>
        </w:rPr>
        <w:t>informer</w:t>
      </w:r>
      <w:proofErr w:type="gramEnd"/>
      <w:r w:rsidRPr="00BA3DF9">
        <w:rPr>
          <w:rFonts w:asciiTheme="minorHAnsi" w:hAnsiTheme="minorHAnsi" w:cstheme="minorHAnsi"/>
          <w:bCs/>
          <w:iCs/>
          <w:sz w:val="20"/>
          <w:lang w:val="fr-CH"/>
        </w:rPr>
        <w:t xml:space="preserve"> l’employeur </w:t>
      </w:r>
      <w:r w:rsidR="00AE0A83" w:rsidRPr="00BA3DF9">
        <w:rPr>
          <w:rFonts w:asciiTheme="minorHAnsi" w:hAnsiTheme="minorHAnsi" w:cstheme="minorHAnsi"/>
          <w:bCs/>
          <w:iCs/>
          <w:sz w:val="20"/>
          <w:lang w:val="fr-CH"/>
        </w:rPr>
        <w:t>du/</w:t>
      </w:r>
      <w:r w:rsidRPr="00BA3DF9">
        <w:rPr>
          <w:rFonts w:asciiTheme="minorHAnsi" w:hAnsiTheme="minorHAnsi" w:cstheme="minorHAnsi"/>
          <w:bCs/>
          <w:iCs/>
          <w:sz w:val="20"/>
          <w:lang w:val="fr-CH"/>
        </w:rPr>
        <w:t xml:space="preserve">de la </w:t>
      </w:r>
      <w:r w:rsidR="00AE0A83" w:rsidRPr="00BA3DF9">
        <w:rPr>
          <w:rFonts w:asciiTheme="minorHAnsi" w:hAnsiTheme="minorHAnsi" w:cstheme="minorHAnsi"/>
          <w:bCs/>
          <w:iCs/>
          <w:sz w:val="20"/>
          <w:lang w:val="fr-CH"/>
        </w:rPr>
        <w:t>défunt(e)</w:t>
      </w:r>
      <w:r w:rsidRPr="00BA3DF9">
        <w:rPr>
          <w:rFonts w:asciiTheme="minorHAnsi" w:hAnsiTheme="minorHAnsi" w:cstheme="minorHAnsi"/>
          <w:bCs/>
          <w:iCs/>
          <w:sz w:val="20"/>
          <w:lang w:val="fr-CH"/>
        </w:rPr>
        <w:t>,</w:t>
      </w:r>
    </w:p>
    <w:p w14:paraId="0AA77B22" w14:textId="59D43540" w:rsidR="003C4E9F" w:rsidRPr="00BA3DF9" w:rsidRDefault="003C4E9F" w:rsidP="00D276A2">
      <w:pPr>
        <w:pStyle w:val="Listenabsatz"/>
        <w:numPr>
          <w:ilvl w:val="0"/>
          <w:numId w:val="17"/>
        </w:numPr>
        <w:spacing w:line="276" w:lineRule="auto"/>
        <w:textAlignment w:val="baseline"/>
        <w:rPr>
          <w:rFonts w:asciiTheme="minorHAnsi" w:hAnsiTheme="minorHAnsi" w:cstheme="minorHAnsi"/>
          <w:bCs/>
          <w:iCs/>
          <w:sz w:val="20"/>
          <w:lang w:val="fr-CH"/>
        </w:rPr>
      </w:pPr>
      <w:proofErr w:type="gramStart"/>
      <w:r w:rsidRPr="00BA3DF9">
        <w:rPr>
          <w:rFonts w:asciiTheme="minorHAnsi" w:hAnsiTheme="minorHAnsi" w:cstheme="minorHAnsi"/>
          <w:bCs/>
          <w:iCs/>
          <w:sz w:val="20"/>
          <w:lang w:val="fr-CH"/>
        </w:rPr>
        <w:t>s’annoncer</w:t>
      </w:r>
      <w:proofErr w:type="gramEnd"/>
      <w:r w:rsidRPr="00BA3DF9">
        <w:rPr>
          <w:rFonts w:asciiTheme="minorHAnsi" w:hAnsiTheme="minorHAnsi" w:cstheme="minorHAnsi"/>
          <w:bCs/>
          <w:iCs/>
          <w:sz w:val="20"/>
          <w:lang w:val="fr-CH"/>
        </w:rPr>
        <w:t xml:space="preserve"> à l’assurance-vieillesse et survivants AVS,</w:t>
      </w:r>
    </w:p>
    <w:p w14:paraId="7246DA2E" w14:textId="49ABF2C7" w:rsidR="003C4E9F" w:rsidRPr="00BA3DF9" w:rsidRDefault="003C4E9F" w:rsidP="00D276A2">
      <w:pPr>
        <w:pStyle w:val="Listenabsatz"/>
        <w:numPr>
          <w:ilvl w:val="0"/>
          <w:numId w:val="17"/>
        </w:numPr>
        <w:spacing w:line="276" w:lineRule="auto"/>
        <w:textAlignment w:val="baseline"/>
        <w:rPr>
          <w:rFonts w:asciiTheme="minorHAnsi" w:hAnsiTheme="minorHAnsi" w:cstheme="minorHAnsi"/>
          <w:bCs/>
          <w:iCs/>
          <w:sz w:val="20"/>
          <w:lang w:val="fr-CH"/>
        </w:rPr>
      </w:pPr>
      <w:proofErr w:type="gramStart"/>
      <w:r w:rsidRPr="00BA3DF9">
        <w:rPr>
          <w:rFonts w:asciiTheme="minorHAnsi" w:hAnsiTheme="minorHAnsi" w:cstheme="minorHAnsi"/>
          <w:bCs/>
          <w:iCs/>
          <w:sz w:val="20"/>
          <w:lang w:val="fr-CH"/>
        </w:rPr>
        <w:t>informer</w:t>
      </w:r>
      <w:proofErr w:type="gramEnd"/>
      <w:r w:rsidRPr="00BA3DF9">
        <w:rPr>
          <w:rFonts w:asciiTheme="minorHAnsi" w:hAnsiTheme="minorHAnsi" w:cstheme="minorHAnsi"/>
          <w:bCs/>
          <w:iCs/>
          <w:sz w:val="20"/>
          <w:lang w:val="fr-CH"/>
        </w:rPr>
        <w:t xml:space="preserve"> la caisse de pension, la banque et la poste et ouvrir un compte en son nom propre si un tel compte n’existe pas encore,</w:t>
      </w:r>
    </w:p>
    <w:p w14:paraId="648D91EF" w14:textId="187E4B26" w:rsidR="003C4E9F" w:rsidRPr="00BA3DF9" w:rsidRDefault="003C4E9F" w:rsidP="00D276A2">
      <w:pPr>
        <w:pStyle w:val="Listenabsatz"/>
        <w:numPr>
          <w:ilvl w:val="0"/>
          <w:numId w:val="17"/>
        </w:numPr>
        <w:spacing w:line="276" w:lineRule="auto"/>
        <w:textAlignment w:val="baseline"/>
        <w:rPr>
          <w:rFonts w:asciiTheme="minorHAnsi" w:hAnsiTheme="minorHAnsi" w:cstheme="minorHAnsi"/>
          <w:bCs/>
          <w:iCs/>
          <w:sz w:val="20"/>
          <w:lang w:val="fr-CH"/>
        </w:rPr>
      </w:pPr>
      <w:proofErr w:type="gramStart"/>
      <w:r w:rsidRPr="00BA3DF9">
        <w:rPr>
          <w:rFonts w:asciiTheme="minorHAnsi" w:hAnsiTheme="minorHAnsi" w:cstheme="minorHAnsi"/>
          <w:bCs/>
          <w:iCs/>
          <w:sz w:val="20"/>
          <w:lang w:val="fr-CH"/>
        </w:rPr>
        <w:t>demander</w:t>
      </w:r>
      <w:proofErr w:type="gramEnd"/>
      <w:r w:rsidRPr="00BA3DF9">
        <w:rPr>
          <w:rFonts w:asciiTheme="minorHAnsi" w:hAnsiTheme="minorHAnsi" w:cstheme="minorHAnsi"/>
          <w:bCs/>
          <w:iCs/>
          <w:sz w:val="20"/>
          <w:lang w:val="fr-CH"/>
        </w:rPr>
        <w:t xml:space="preserve"> le solde de compte pour chacun des comptes au jour du décès.</w:t>
      </w:r>
    </w:p>
    <w:p w14:paraId="75D44C60" w14:textId="3651E3ED" w:rsidR="003C4E9F" w:rsidRPr="00BA3DF9" w:rsidRDefault="003C4E9F" w:rsidP="00D276A2">
      <w:pPr>
        <w:spacing w:line="276" w:lineRule="auto"/>
        <w:textAlignment w:val="baseline"/>
        <w:rPr>
          <w:rFonts w:asciiTheme="minorHAnsi" w:hAnsiTheme="minorHAnsi" w:cstheme="minorHAnsi"/>
          <w:sz w:val="20"/>
          <w:szCs w:val="20"/>
        </w:rPr>
      </w:pPr>
      <w:r w:rsidRPr="00BA3DF9">
        <w:rPr>
          <w:rFonts w:asciiTheme="minorHAnsi" w:hAnsiTheme="minorHAnsi" w:cstheme="minorHAnsi"/>
          <w:bCs/>
          <w:iCs/>
          <w:sz w:val="20"/>
        </w:rPr>
        <w:t xml:space="preserve">Pour de plus amples informations, voir la </w:t>
      </w:r>
      <w:proofErr w:type="spellStart"/>
      <w:r w:rsidRPr="00BA3DF9">
        <w:rPr>
          <w:rFonts w:asciiTheme="minorHAnsi" w:hAnsiTheme="minorHAnsi" w:cstheme="minorHAnsi"/>
          <w:bCs/>
          <w:iCs/>
          <w:sz w:val="20"/>
        </w:rPr>
        <w:t>check-liste</w:t>
      </w:r>
      <w:proofErr w:type="spellEnd"/>
      <w:r w:rsidRPr="00BA3DF9">
        <w:rPr>
          <w:rFonts w:asciiTheme="minorHAnsi" w:hAnsiTheme="minorHAnsi" w:cstheme="minorHAnsi"/>
          <w:bCs/>
          <w:iCs/>
          <w:sz w:val="20"/>
        </w:rPr>
        <w:t> </w:t>
      </w:r>
      <w:r w:rsidRPr="00BA3DF9">
        <w:rPr>
          <w:rFonts w:asciiTheme="minorHAnsi" w:hAnsiTheme="minorHAnsi" w:cstheme="minorHAnsi"/>
          <w:sz w:val="20"/>
          <w:szCs w:val="20"/>
        </w:rPr>
        <w:t>« </w:t>
      </w:r>
      <w:r w:rsidRPr="004130AA">
        <w:rPr>
          <w:rFonts w:asciiTheme="minorHAnsi" w:hAnsiTheme="minorHAnsi" w:cstheme="minorHAnsi"/>
          <w:caps/>
          <w:sz w:val="20"/>
          <w:szCs w:val="20"/>
        </w:rPr>
        <w:t>à</w:t>
      </w:r>
      <w:r w:rsidRPr="00BA3DF9">
        <w:rPr>
          <w:rFonts w:asciiTheme="minorHAnsi" w:hAnsiTheme="minorHAnsi" w:cstheme="minorHAnsi"/>
          <w:sz w:val="20"/>
          <w:szCs w:val="20"/>
        </w:rPr>
        <w:t xml:space="preserve"> faire après la perte du/de la partenaire » :</w:t>
      </w:r>
    </w:p>
    <w:p w14:paraId="258B78C4" w14:textId="72A4AC2D" w:rsidR="003C4E9F" w:rsidRPr="00BA3DF9" w:rsidRDefault="003E53F9" w:rsidP="00D276A2">
      <w:pPr>
        <w:spacing w:line="276" w:lineRule="auto"/>
        <w:textAlignment w:val="baseline"/>
        <w:rPr>
          <w:rFonts w:asciiTheme="minorHAnsi" w:hAnsiTheme="minorHAnsi" w:cstheme="minorHAnsi"/>
          <w:bCs/>
          <w:iCs/>
          <w:sz w:val="20"/>
        </w:rPr>
      </w:pPr>
      <w:hyperlink r:id="rId14" w:history="1">
        <w:r w:rsidR="003C4E9F" w:rsidRPr="00BA3DF9">
          <w:rPr>
            <w:rStyle w:val="Hyperlink"/>
            <w:rFonts w:asciiTheme="minorHAnsi" w:hAnsiTheme="minorHAnsi" w:cstheme="minorHAnsi"/>
            <w:sz w:val="20"/>
            <w:szCs w:val="20"/>
          </w:rPr>
          <w:t>https://svamv.ch/fr/famille-mono/veuve/</w:t>
        </w:r>
      </w:hyperlink>
    </w:p>
    <w:p w14:paraId="7A04D4C2" w14:textId="7902DDE5" w:rsidR="00E25303" w:rsidRDefault="00E25303" w:rsidP="00D276A2">
      <w:pPr>
        <w:spacing w:line="276" w:lineRule="auto"/>
        <w:rPr>
          <w:rFonts w:asciiTheme="minorHAnsi" w:hAnsiTheme="minorHAnsi" w:cstheme="minorHAnsi"/>
          <w:sz w:val="20"/>
          <w:szCs w:val="20"/>
        </w:rPr>
      </w:pPr>
    </w:p>
    <w:p w14:paraId="7E079033" w14:textId="77777777" w:rsidR="009506B5" w:rsidRPr="00BA3DF9" w:rsidRDefault="009506B5" w:rsidP="00D276A2">
      <w:pPr>
        <w:spacing w:line="276" w:lineRule="auto"/>
        <w:rPr>
          <w:rFonts w:asciiTheme="minorHAnsi" w:hAnsiTheme="minorHAnsi" w:cstheme="minorHAnsi"/>
          <w:sz w:val="20"/>
          <w:szCs w:val="20"/>
        </w:rPr>
      </w:pPr>
    </w:p>
    <w:p w14:paraId="40C355E5" w14:textId="01E1032B" w:rsidR="00E25303" w:rsidRPr="00BA3DF9" w:rsidRDefault="00E25303" w:rsidP="00D276A2">
      <w:pPr>
        <w:spacing w:line="276" w:lineRule="auto"/>
        <w:rPr>
          <w:rFonts w:asciiTheme="minorHAnsi" w:hAnsiTheme="minorHAnsi" w:cstheme="minorHAnsi"/>
          <w:sz w:val="20"/>
          <w:szCs w:val="20"/>
        </w:rPr>
      </w:pPr>
      <w:r w:rsidRPr="00BA3DF9">
        <w:rPr>
          <w:rFonts w:asciiTheme="minorHAnsi" w:hAnsiTheme="minorHAnsi" w:cstheme="minorHAnsi"/>
          <w:b/>
          <w:bCs/>
        </w:rPr>
        <w:t xml:space="preserve">2. </w:t>
      </w:r>
      <w:r w:rsidR="003C4E9F" w:rsidRPr="00BA3DF9">
        <w:rPr>
          <w:rFonts w:asciiTheme="minorHAnsi" w:hAnsiTheme="minorHAnsi" w:cstheme="minorHAnsi"/>
          <w:b/>
          <w:bCs/>
        </w:rPr>
        <w:t>Anticiper</w:t>
      </w:r>
    </w:p>
    <w:p w14:paraId="094DA6B9" w14:textId="1899E6EA" w:rsidR="00142110" w:rsidRPr="00BA3DF9" w:rsidRDefault="00142110" w:rsidP="00D276A2">
      <w:pPr>
        <w:spacing w:line="276" w:lineRule="auto"/>
        <w:rPr>
          <w:rFonts w:asciiTheme="minorHAnsi" w:hAnsiTheme="minorHAnsi" w:cstheme="minorHAnsi"/>
          <w:sz w:val="20"/>
          <w:szCs w:val="20"/>
        </w:rPr>
      </w:pPr>
    </w:p>
    <w:p w14:paraId="7ACEDC53" w14:textId="020E4966" w:rsidR="003C4E9F" w:rsidRPr="00BA3DF9" w:rsidRDefault="003C4E9F"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Comment prévenir les problèmes de logement en cas de décès du/de la partenaire ?</w:t>
      </w:r>
    </w:p>
    <w:p w14:paraId="426D168D" w14:textId="1BF3262C" w:rsidR="003C4E9F" w:rsidRPr="00BA3DF9" w:rsidRDefault="003C4E9F"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xml:space="preserve">En cas de décès, la reprise du contrat de bail par </w:t>
      </w:r>
      <w:r w:rsidR="004130AA">
        <w:rPr>
          <w:rFonts w:asciiTheme="minorHAnsi" w:hAnsiTheme="minorHAnsi" w:cstheme="minorHAnsi"/>
          <w:sz w:val="20"/>
          <w:szCs w:val="20"/>
        </w:rPr>
        <w:t>la/</w:t>
      </w:r>
      <w:r w:rsidRPr="00BA3DF9">
        <w:rPr>
          <w:rFonts w:asciiTheme="minorHAnsi" w:hAnsiTheme="minorHAnsi" w:cstheme="minorHAnsi"/>
          <w:sz w:val="20"/>
          <w:szCs w:val="20"/>
        </w:rPr>
        <w:t>le partenaire peut causer des problèmes. Il est possible d’anticiper une telle situation :</w:t>
      </w:r>
    </w:p>
    <w:p w14:paraId="18429AB9" w14:textId="7288602A" w:rsidR="003C4E9F" w:rsidRPr="00BA3DF9" w:rsidRDefault="003C4E9F" w:rsidP="00D276A2">
      <w:pPr>
        <w:pStyle w:val="Listenabsatz"/>
        <w:numPr>
          <w:ilvl w:val="0"/>
          <w:numId w:val="25"/>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lastRenderedPageBreak/>
        <w:t>Le contrat de bail devrait dans tous les cas être signé par les deux partenaires.</w:t>
      </w:r>
    </w:p>
    <w:p w14:paraId="74DE2D08" w14:textId="694DC1BD" w:rsidR="003C4E9F" w:rsidRPr="00BA3DF9" w:rsidRDefault="003C4E9F" w:rsidP="00D276A2">
      <w:pPr>
        <w:pStyle w:val="Listenabsatz"/>
        <w:numPr>
          <w:ilvl w:val="0"/>
          <w:numId w:val="25"/>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Il est recommandé d’introduire une disposition dans le contrat de bail (ou de compléter le contrat en conséquence), selon laquelle le/la partenaire survivant(e) reprend le contrat de bail dans l’éventualité du décès de l’autre.</w:t>
      </w:r>
    </w:p>
    <w:p w14:paraId="1C7438A9" w14:textId="6AE1D3F6" w:rsidR="00BE0886" w:rsidRPr="00BA3DF9" w:rsidRDefault="00BE0886" w:rsidP="00D276A2">
      <w:pPr>
        <w:spacing w:line="276" w:lineRule="auto"/>
        <w:rPr>
          <w:rFonts w:asciiTheme="minorHAnsi" w:hAnsiTheme="minorHAnsi" w:cstheme="minorHAnsi"/>
          <w:sz w:val="20"/>
          <w:szCs w:val="20"/>
        </w:rPr>
      </w:pPr>
    </w:p>
    <w:p w14:paraId="7118A9C1" w14:textId="6E80A647" w:rsidR="003C4E9F" w:rsidRPr="00BA3DF9" w:rsidRDefault="003C4E9F"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Qui assume</w:t>
      </w:r>
      <w:r w:rsidR="00F673FE" w:rsidRPr="00BA3DF9">
        <w:rPr>
          <w:rFonts w:asciiTheme="minorHAnsi" w:hAnsiTheme="minorHAnsi" w:cstheme="minorHAnsi"/>
          <w:b/>
          <w:bCs/>
          <w:sz w:val="20"/>
          <w:szCs w:val="20"/>
        </w:rPr>
        <w:t>rait</w:t>
      </w:r>
      <w:r w:rsidRPr="00BA3DF9">
        <w:rPr>
          <w:rFonts w:asciiTheme="minorHAnsi" w:hAnsiTheme="minorHAnsi" w:cstheme="minorHAnsi"/>
          <w:b/>
          <w:bCs/>
          <w:sz w:val="20"/>
          <w:szCs w:val="20"/>
        </w:rPr>
        <w:t xml:space="preserve"> la tutelle de l’enfant</w:t>
      </w:r>
      <w:r w:rsidR="00F673FE" w:rsidRPr="00BA3DF9">
        <w:rPr>
          <w:rFonts w:asciiTheme="minorHAnsi" w:hAnsiTheme="minorHAnsi" w:cstheme="minorHAnsi"/>
          <w:b/>
          <w:bCs/>
          <w:sz w:val="20"/>
          <w:szCs w:val="20"/>
        </w:rPr>
        <w:t xml:space="preserve"> si je venais à décéder</w:t>
      </w:r>
      <w:r w:rsidRPr="00BA3DF9">
        <w:rPr>
          <w:rFonts w:asciiTheme="minorHAnsi" w:hAnsiTheme="minorHAnsi" w:cstheme="minorHAnsi"/>
          <w:b/>
          <w:bCs/>
          <w:sz w:val="20"/>
          <w:szCs w:val="20"/>
        </w:rPr>
        <w:t> ?</w:t>
      </w:r>
    </w:p>
    <w:p w14:paraId="4E9D06E0" w14:textId="0DDD776A" w:rsidR="003C4E9F" w:rsidRPr="00BA3DF9" w:rsidRDefault="003C4E9F" w:rsidP="00D276A2">
      <w:pPr>
        <w:pStyle w:val="Listenabsatz"/>
        <w:numPr>
          <w:ilvl w:val="0"/>
          <w:numId w:val="3"/>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En tant que mère ou père avec l’autorité parentale, vous pouvez nommer une tutrice/un tuteur de choix pour votre enfant ou vos enfants dans l’éventualité de votre décès</w:t>
      </w:r>
      <w:r w:rsidR="00F673FE" w:rsidRPr="00BA3DF9">
        <w:rPr>
          <w:rFonts w:asciiTheme="minorHAnsi" w:hAnsiTheme="minorHAnsi" w:cstheme="minorHAnsi"/>
          <w:sz w:val="20"/>
          <w:szCs w:val="20"/>
          <w:lang w:val="fr-CH"/>
        </w:rPr>
        <w:t xml:space="preserve"> (ou si vous ne pouviez plus assumer l’autorité parentale pour des raisons de santé)</w:t>
      </w:r>
      <w:r w:rsidRPr="00BA3DF9">
        <w:rPr>
          <w:rFonts w:asciiTheme="minorHAnsi" w:hAnsiTheme="minorHAnsi" w:cstheme="minorHAnsi"/>
          <w:sz w:val="20"/>
          <w:szCs w:val="20"/>
          <w:lang w:val="fr-CH"/>
        </w:rPr>
        <w:t xml:space="preserve"> dans des </w:t>
      </w:r>
      <w:r w:rsidRPr="00BA3DF9">
        <w:rPr>
          <w:rFonts w:asciiTheme="minorHAnsi" w:hAnsiTheme="minorHAnsi" w:cstheme="minorHAnsi"/>
          <w:b/>
          <w:bCs/>
          <w:sz w:val="20"/>
          <w:szCs w:val="20"/>
          <w:lang w:val="fr-CH"/>
        </w:rPr>
        <w:t>directives anticipes en matière d’autorité parentale</w:t>
      </w:r>
      <w:r w:rsidRPr="00BA3DF9">
        <w:rPr>
          <w:rFonts w:asciiTheme="minorHAnsi" w:hAnsiTheme="minorHAnsi" w:cstheme="minorHAnsi"/>
          <w:sz w:val="20"/>
          <w:szCs w:val="20"/>
          <w:lang w:val="fr-CH"/>
        </w:rPr>
        <w:t>.</w:t>
      </w:r>
      <w:r w:rsidR="00F673FE" w:rsidRPr="00BA3DF9">
        <w:rPr>
          <w:rFonts w:asciiTheme="minorHAnsi" w:hAnsiTheme="minorHAnsi" w:cstheme="minorHAnsi"/>
          <w:sz w:val="20"/>
          <w:szCs w:val="20"/>
          <w:lang w:val="fr-CH"/>
        </w:rPr>
        <w:t xml:space="preserve"> L’association AURORA propose un modèle sur son site Internet : </w:t>
      </w:r>
      <w:hyperlink r:id="rId15" w:history="1">
        <w:r w:rsidR="00F673FE" w:rsidRPr="00BA3DF9">
          <w:rPr>
            <w:rStyle w:val="Hyperlink"/>
            <w:rFonts w:asciiTheme="minorHAnsi" w:hAnsiTheme="minorHAnsi" w:cstheme="minorHAnsi"/>
            <w:sz w:val="20"/>
            <w:szCs w:val="20"/>
            <w:lang w:val="fr-CH"/>
          </w:rPr>
          <w:t>https://verein-aurora.ch/vorsorge</w:t>
        </w:r>
      </w:hyperlink>
      <w:r w:rsidR="00F673FE" w:rsidRPr="00BA3DF9">
        <w:rPr>
          <w:rFonts w:asciiTheme="minorHAnsi" w:hAnsiTheme="minorHAnsi" w:cstheme="minorHAnsi"/>
          <w:sz w:val="20"/>
          <w:szCs w:val="20"/>
          <w:lang w:val="fr-CH"/>
        </w:rPr>
        <w:t>.</w:t>
      </w:r>
    </w:p>
    <w:p w14:paraId="330E3699" w14:textId="744FE2D6" w:rsidR="003C4E9F" w:rsidRPr="00BA3DF9" w:rsidRDefault="003C4E9F" w:rsidP="00D276A2">
      <w:pPr>
        <w:pStyle w:val="Listenabsatz"/>
        <w:numPr>
          <w:ilvl w:val="0"/>
          <w:numId w:val="3"/>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Aussi les parents avec l’autorité parentale </w:t>
      </w:r>
      <w:r w:rsidRPr="00BA3DF9">
        <w:rPr>
          <w:rFonts w:asciiTheme="minorHAnsi" w:hAnsiTheme="minorHAnsi" w:cstheme="minorHAnsi"/>
          <w:b/>
          <w:bCs/>
          <w:sz w:val="20"/>
          <w:szCs w:val="20"/>
          <w:lang w:val="fr-CH"/>
        </w:rPr>
        <w:t>exclusive</w:t>
      </w:r>
      <w:r w:rsidRPr="00BA3DF9">
        <w:rPr>
          <w:rFonts w:asciiTheme="minorHAnsi" w:hAnsiTheme="minorHAnsi" w:cstheme="minorHAnsi"/>
          <w:sz w:val="20"/>
          <w:szCs w:val="20"/>
          <w:lang w:val="fr-CH"/>
        </w:rPr>
        <w:t xml:space="preserve"> qui ne souhaitent pas que l’autre parent assume l’autorité parentale dans l’éventualité de leur décès peuvent le documenter par écrit à l’intention de l’APEA compétente. Il est important de motiver ses préoccupations. Par ex., les raisons pour lesquelles vous détenez l’autorité parentale exclusive pourraient justifier aussi après votre décès que l’autorité parentale ne doive pas être confiée à l’autre parent.</w:t>
      </w:r>
    </w:p>
    <w:p w14:paraId="7ED96CAB" w14:textId="75EFEC76" w:rsidR="003C4E9F" w:rsidRPr="00BA3DF9" w:rsidRDefault="003C4E9F" w:rsidP="00D276A2">
      <w:pPr>
        <w:pStyle w:val="Listenabsatz"/>
        <w:numPr>
          <w:ilvl w:val="0"/>
          <w:numId w:val="3"/>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Les directives anticipées en matière d’autorité parentale </w:t>
      </w:r>
      <w:r w:rsidR="008B799F" w:rsidRPr="00BA3DF9">
        <w:rPr>
          <w:rFonts w:asciiTheme="minorHAnsi" w:hAnsiTheme="minorHAnsi" w:cstheme="minorHAnsi"/>
          <w:sz w:val="20"/>
          <w:szCs w:val="20"/>
          <w:lang w:val="fr-CH"/>
        </w:rPr>
        <w:t>sont l’expression de</w:t>
      </w:r>
      <w:r w:rsidRPr="00BA3DF9">
        <w:rPr>
          <w:rFonts w:asciiTheme="minorHAnsi" w:hAnsiTheme="minorHAnsi" w:cstheme="minorHAnsi"/>
          <w:sz w:val="20"/>
          <w:szCs w:val="20"/>
          <w:lang w:val="fr-CH"/>
        </w:rPr>
        <w:t xml:space="preserve"> votre </w:t>
      </w:r>
      <w:r w:rsidRPr="00BA3DF9">
        <w:rPr>
          <w:rFonts w:asciiTheme="minorHAnsi" w:hAnsiTheme="minorHAnsi" w:cstheme="minorHAnsi"/>
          <w:b/>
          <w:bCs/>
          <w:sz w:val="20"/>
          <w:szCs w:val="20"/>
          <w:lang w:val="fr-CH"/>
        </w:rPr>
        <w:t>souhait</w:t>
      </w:r>
      <w:r w:rsidRPr="00BA3DF9">
        <w:rPr>
          <w:rFonts w:asciiTheme="minorHAnsi" w:hAnsiTheme="minorHAnsi" w:cstheme="minorHAnsi"/>
          <w:sz w:val="20"/>
          <w:szCs w:val="20"/>
          <w:lang w:val="fr-CH"/>
        </w:rPr>
        <w:t xml:space="preserve"> en tant que mère ou père détenant l’autorité parentale. Elle</w:t>
      </w:r>
      <w:r w:rsidR="008B799F" w:rsidRPr="00BA3DF9">
        <w:rPr>
          <w:rFonts w:asciiTheme="minorHAnsi" w:hAnsiTheme="minorHAnsi" w:cstheme="minorHAnsi"/>
          <w:sz w:val="20"/>
          <w:szCs w:val="20"/>
          <w:lang w:val="fr-CH"/>
        </w:rPr>
        <w:t>s</w:t>
      </w:r>
      <w:r w:rsidRPr="00BA3DF9">
        <w:rPr>
          <w:rFonts w:asciiTheme="minorHAnsi" w:hAnsiTheme="minorHAnsi" w:cstheme="minorHAnsi"/>
          <w:sz w:val="20"/>
          <w:szCs w:val="20"/>
          <w:lang w:val="fr-CH"/>
        </w:rPr>
        <w:t xml:space="preserve"> </w:t>
      </w:r>
      <w:r w:rsidR="008B799F" w:rsidRPr="00BA3DF9">
        <w:rPr>
          <w:rFonts w:asciiTheme="minorHAnsi" w:hAnsiTheme="minorHAnsi" w:cstheme="minorHAnsi"/>
          <w:sz w:val="20"/>
          <w:szCs w:val="20"/>
          <w:lang w:val="fr-CH"/>
        </w:rPr>
        <w:t>ne sont</w:t>
      </w:r>
      <w:r w:rsidRPr="00BA3DF9">
        <w:rPr>
          <w:rFonts w:asciiTheme="minorHAnsi" w:hAnsiTheme="minorHAnsi" w:cstheme="minorHAnsi"/>
          <w:sz w:val="20"/>
          <w:szCs w:val="20"/>
          <w:lang w:val="fr-CH"/>
        </w:rPr>
        <w:t xml:space="preserve"> pas contraignante</w:t>
      </w:r>
      <w:r w:rsidR="008B799F" w:rsidRPr="00BA3DF9">
        <w:rPr>
          <w:rFonts w:asciiTheme="minorHAnsi" w:hAnsiTheme="minorHAnsi" w:cstheme="minorHAnsi"/>
          <w:sz w:val="20"/>
          <w:szCs w:val="20"/>
          <w:lang w:val="fr-CH"/>
        </w:rPr>
        <w:t>s pour l’APEA, mais sont prises en compte dans la mesure du possible. L’APEA a l’obligation de clarifier et évaluer la situation individuelle de l’enfant orphelin. C’est pourquoi il est important de bien argumenter le choix de votre tutrice/tuteur de choix. L’autorité examinera aussi ces informations avec attention et en tiendra compte dans sa décision pour le bien de l’enfant.</w:t>
      </w:r>
    </w:p>
    <w:p w14:paraId="104F5DCF" w14:textId="71535AB0" w:rsidR="008B799F" w:rsidRPr="00BA3DF9" w:rsidRDefault="008B799F" w:rsidP="00D276A2">
      <w:pPr>
        <w:pStyle w:val="Listenabsatz"/>
        <w:numPr>
          <w:ilvl w:val="0"/>
          <w:numId w:val="3"/>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Les directives anticipées en matière d’autorité parentale peuvent être </w:t>
      </w:r>
      <w:r w:rsidRPr="00BA3DF9">
        <w:rPr>
          <w:rFonts w:asciiTheme="minorHAnsi" w:hAnsiTheme="minorHAnsi" w:cstheme="minorHAnsi"/>
          <w:b/>
          <w:bCs/>
          <w:sz w:val="20"/>
          <w:szCs w:val="20"/>
          <w:lang w:val="fr-CH"/>
        </w:rPr>
        <w:t>déposées</w:t>
      </w:r>
      <w:r w:rsidRPr="00BA3DF9">
        <w:rPr>
          <w:rFonts w:asciiTheme="minorHAnsi" w:hAnsiTheme="minorHAnsi" w:cstheme="minorHAnsi"/>
          <w:sz w:val="20"/>
          <w:szCs w:val="20"/>
          <w:lang w:val="fr-CH"/>
        </w:rPr>
        <w:t xml:space="preserve"> auprès de l’APEA. Il est aussi recommandé de remettre un exemplaire à la tutrice/au tuteur de choix afin qu’elle/il remette le document à l’autorité compétente le cas échéant. Cela peut être important si la famille déménage entretemps.</w:t>
      </w:r>
    </w:p>
    <w:p w14:paraId="25CB112B" w14:textId="49D37C3F" w:rsidR="008B799F" w:rsidRPr="00BA3DF9" w:rsidRDefault="008B799F" w:rsidP="00D276A2">
      <w:pPr>
        <w:pStyle w:val="Listenabsatz"/>
        <w:numPr>
          <w:ilvl w:val="0"/>
          <w:numId w:val="3"/>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Vous pouvez fixer dans un </w:t>
      </w:r>
      <w:r w:rsidRPr="00BA3DF9">
        <w:rPr>
          <w:rFonts w:asciiTheme="minorHAnsi" w:hAnsiTheme="minorHAnsi" w:cstheme="minorHAnsi"/>
          <w:b/>
          <w:bCs/>
          <w:sz w:val="20"/>
          <w:szCs w:val="20"/>
          <w:lang w:val="fr-CH"/>
        </w:rPr>
        <w:t>testament</w:t>
      </w:r>
      <w:r w:rsidRPr="00BA3DF9">
        <w:rPr>
          <w:rFonts w:asciiTheme="minorHAnsi" w:hAnsiTheme="minorHAnsi" w:cstheme="minorHAnsi"/>
          <w:sz w:val="20"/>
          <w:szCs w:val="20"/>
          <w:lang w:val="fr-CH"/>
        </w:rPr>
        <w:t xml:space="preserve"> ou un mandat qui gèrera l’héritage matériel pour les enfants et comment cela doit être fait. Il peut s’agir d’une personne différente de la tutrice/du tuteur de choix. Pour que le testament soit valable, les </w:t>
      </w:r>
      <w:r w:rsidRPr="00BA3DF9">
        <w:rPr>
          <w:rFonts w:asciiTheme="minorHAnsi" w:hAnsiTheme="minorHAnsi" w:cstheme="minorHAnsi"/>
          <w:b/>
          <w:bCs/>
          <w:sz w:val="20"/>
          <w:szCs w:val="20"/>
          <w:lang w:val="fr-CH"/>
        </w:rPr>
        <w:t>exigences formelles</w:t>
      </w:r>
      <w:r w:rsidRPr="00BA3DF9">
        <w:rPr>
          <w:rFonts w:asciiTheme="minorHAnsi" w:hAnsiTheme="minorHAnsi" w:cstheme="minorHAnsi"/>
          <w:sz w:val="20"/>
          <w:szCs w:val="20"/>
          <w:lang w:val="fr-CH"/>
        </w:rPr>
        <w:t xml:space="preserve"> légales doivent absolument être respectées. Les procurations doivent être délivrées « jusqu’à après la mort ».</w:t>
      </w:r>
    </w:p>
    <w:p w14:paraId="633C65E3" w14:textId="59DE6C6A" w:rsidR="00E25303" w:rsidRPr="00BA3DF9" w:rsidRDefault="00E25303" w:rsidP="00D276A2">
      <w:pPr>
        <w:spacing w:line="276" w:lineRule="auto"/>
        <w:rPr>
          <w:rFonts w:asciiTheme="minorHAnsi" w:hAnsiTheme="minorHAnsi" w:cstheme="minorHAnsi"/>
          <w:sz w:val="20"/>
          <w:szCs w:val="20"/>
        </w:rPr>
      </w:pPr>
    </w:p>
    <w:p w14:paraId="44F1F2A7" w14:textId="77777777" w:rsidR="008B799F" w:rsidRPr="00BA3DF9" w:rsidRDefault="008B799F" w:rsidP="00D276A2">
      <w:pPr>
        <w:spacing w:line="276" w:lineRule="auto"/>
        <w:rPr>
          <w:rFonts w:asciiTheme="minorHAnsi" w:hAnsiTheme="minorHAnsi" w:cstheme="minorHAnsi"/>
          <w:sz w:val="20"/>
          <w:szCs w:val="20"/>
        </w:rPr>
      </w:pPr>
    </w:p>
    <w:p w14:paraId="7E747F5F" w14:textId="77777777" w:rsidR="008B799F" w:rsidRPr="00BA3DF9" w:rsidRDefault="00E25303" w:rsidP="00D276A2">
      <w:pPr>
        <w:spacing w:line="276" w:lineRule="auto"/>
        <w:rPr>
          <w:rFonts w:asciiTheme="minorHAnsi" w:hAnsiTheme="minorHAnsi" w:cstheme="minorHAnsi"/>
          <w:b/>
          <w:bCs/>
        </w:rPr>
      </w:pPr>
      <w:r w:rsidRPr="00BA3DF9">
        <w:rPr>
          <w:rFonts w:asciiTheme="minorHAnsi" w:hAnsiTheme="minorHAnsi" w:cstheme="minorHAnsi"/>
          <w:b/>
          <w:bCs/>
        </w:rPr>
        <w:t>3</w:t>
      </w:r>
      <w:r w:rsidR="00142110" w:rsidRPr="00BA3DF9">
        <w:rPr>
          <w:rFonts w:asciiTheme="minorHAnsi" w:hAnsiTheme="minorHAnsi" w:cstheme="minorHAnsi"/>
          <w:b/>
          <w:bCs/>
        </w:rPr>
        <w:t xml:space="preserve">. </w:t>
      </w:r>
      <w:r w:rsidR="008B799F" w:rsidRPr="00BA3DF9">
        <w:rPr>
          <w:rFonts w:asciiTheme="minorHAnsi" w:hAnsiTheme="minorHAnsi" w:cstheme="minorHAnsi"/>
          <w:b/>
          <w:bCs/>
        </w:rPr>
        <w:t>Moyens de subsistance financiers</w:t>
      </w:r>
    </w:p>
    <w:p w14:paraId="77071EDA" w14:textId="07E44DC2" w:rsidR="00142110" w:rsidRPr="00BA3DF9" w:rsidRDefault="00142110" w:rsidP="00D276A2">
      <w:pPr>
        <w:spacing w:line="276" w:lineRule="auto"/>
        <w:rPr>
          <w:rFonts w:asciiTheme="minorHAnsi" w:hAnsiTheme="minorHAnsi" w:cstheme="minorHAnsi"/>
          <w:sz w:val="20"/>
          <w:szCs w:val="20"/>
        </w:rPr>
      </w:pPr>
    </w:p>
    <w:p w14:paraId="6B8B4B8E" w14:textId="77777777" w:rsidR="008B799F" w:rsidRPr="00BA3DF9" w:rsidRDefault="008B799F"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De qui les enfants et moi recevons-nous de l’argent si l’autre parent décède ?</w:t>
      </w:r>
    </w:p>
    <w:p w14:paraId="5E2DCAB8" w14:textId="282A4C56" w:rsidR="00FC69DB" w:rsidRPr="00BA3DF9" w:rsidRDefault="008B799F"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xml:space="preserve">Vue d’ensemble </w:t>
      </w:r>
      <w:r w:rsidR="00FC69DB" w:rsidRPr="00BA3DF9">
        <w:rPr>
          <w:rFonts w:asciiTheme="minorHAnsi" w:hAnsiTheme="minorHAnsi" w:cstheme="minorHAnsi"/>
          <w:sz w:val="20"/>
          <w:szCs w:val="20"/>
        </w:rPr>
        <w:t>:</w:t>
      </w:r>
    </w:p>
    <w:p w14:paraId="46CDAD14" w14:textId="692A901B" w:rsidR="008B799F" w:rsidRPr="00BA3DF9" w:rsidRDefault="005B1AF4"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V</w:t>
      </w:r>
      <w:r w:rsidR="008B799F" w:rsidRPr="00BA3DF9">
        <w:rPr>
          <w:rFonts w:asciiTheme="minorHAnsi" w:hAnsiTheme="minorHAnsi" w:cstheme="minorHAnsi"/>
          <w:sz w:val="20"/>
          <w:szCs w:val="20"/>
          <w:lang w:val="fr-CH"/>
        </w:rPr>
        <w:t>ous toucherez encore un ou deux mois de salaire de l’</w:t>
      </w:r>
      <w:r w:rsidR="008B799F" w:rsidRPr="00BA3DF9">
        <w:rPr>
          <w:rFonts w:asciiTheme="minorHAnsi" w:hAnsiTheme="minorHAnsi" w:cstheme="minorHAnsi"/>
          <w:b/>
          <w:bCs/>
          <w:sz w:val="20"/>
          <w:szCs w:val="20"/>
          <w:lang w:val="fr-CH"/>
        </w:rPr>
        <w:t>employeur</w:t>
      </w:r>
      <w:r w:rsidR="008B799F" w:rsidRPr="00BA3DF9">
        <w:rPr>
          <w:rFonts w:asciiTheme="minorHAnsi" w:hAnsiTheme="minorHAnsi" w:cstheme="minorHAnsi"/>
          <w:sz w:val="20"/>
          <w:szCs w:val="20"/>
          <w:lang w:val="fr-CH"/>
        </w:rPr>
        <w:t xml:space="preserve"> ou l’employeuse </w:t>
      </w:r>
      <w:r w:rsidR="00AE0A83" w:rsidRPr="00BA3DF9">
        <w:rPr>
          <w:rFonts w:asciiTheme="minorHAnsi" w:hAnsiTheme="minorHAnsi" w:cstheme="minorHAnsi"/>
          <w:sz w:val="20"/>
          <w:szCs w:val="20"/>
          <w:lang w:val="fr-CH"/>
        </w:rPr>
        <w:t>du/de la défunt(e)</w:t>
      </w:r>
      <w:r w:rsidR="008B799F" w:rsidRPr="00BA3DF9">
        <w:rPr>
          <w:rFonts w:asciiTheme="minorHAnsi" w:hAnsiTheme="minorHAnsi" w:cstheme="minorHAnsi"/>
          <w:sz w:val="20"/>
          <w:szCs w:val="20"/>
          <w:lang w:val="fr-CH"/>
        </w:rPr>
        <w:t>.</w:t>
      </w:r>
    </w:p>
    <w:p w14:paraId="0CE972A3" w14:textId="14EB07F6" w:rsidR="00C87AAA" w:rsidRPr="00BA3DF9" w:rsidRDefault="00C87AAA"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Vous avez droit à une </w:t>
      </w:r>
      <w:r w:rsidRPr="00BA3DF9">
        <w:rPr>
          <w:rFonts w:asciiTheme="minorHAnsi" w:hAnsiTheme="minorHAnsi" w:cstheme="minorHAnsi"/>
          <w:b/>
          <w:bCs/>
          <w:sz w:val="20"/>
          <w:szCs w:val="20"/>
          <w:lang w:val="fr-CH"/>
        </w:rPr>
        <w:t>rente de veuve/veuf</w:t>
      </w:r>
      <w:r w:rsidRPr="00BA3DF9">
        <w:rPr>
          <w:rFonts w:asciiTheme="minorHAnsi" w:hAnsiTheme="minorHAnsi" w:cstheme="minorHAnsi"/>
          <w:sz w:val="20"/>
          <w:szCs w:val="20"/>
          <w:lang w:val="fr-CH"/>
        </w:rPr>
        <w:t xml:space="preserve">, particulièrement si vous étiez marié ou en partenariat enregistré avec </w:t>
      </w:r>
      <w:r w:rsidR="00AE0A83" w:rsidRPr="00BA3DF9">
        <w:rPr>
          <w:rFonts w:asciiTheme="minorHAnsi" w:hAnsiTheme="minorHAnsi" w:cstheme="minorHAnsi"/>
          <w:sz w:val="20"/>
          <w:szCs w:val="20"/>
          <w:lang w:val="fr-CH"/>
        </w:rPr>
        <w:t>le/</w:t>
      </w:r>
      <w:r w:rsidRPr="00BA3DF9">
        <w:rPr>
          <w:rFonts w:asciiTheme="minorHAnsi" w:hAnsiTheme="minorHAnsi" w:cstheme="minorHAnsi"/>
          <w:sz w:val="20"/>
          <w:szCs w:val="20"/>
          <w:lang w:val="fr-CH"/>
        </w:rPr>
        <w:t xml:space="preserve">la </w:t>
      </w:r>
      <w:r w:rsidR="00AE0A83" w:rsidRPr="00BA3DF9">
        <w:rPr>
          <w:rFonts w:asciiTheme="minorHAnsi" w:hAnsiTheme="minorHAnsi" w:cstheme="minorHAnsi"/>
          <w:sz w:val="20"/>
          <w:szCs w:val="20"/>
          <w:lang w:val="fr-CH"/>
        </w:rPr>
        <w:t>défunt(e)</w:t>
      </w:r>
      <w:r w:rsidRPr="00BA3DF9">
        <w:rPr>
          <w:rFonts w:asciiTheme="minorHAnsi" w:hAnsiTheme="minorHAnsi" w:cstheme="minorHAnsi"/>
          <w:sz w:val="20"/>
          <w:szCs w:val="20"/>
          <w:lang w:val="fr-CH"/>
        </w:rPr>
        <w:t>.</w:t>
      </w:r>
    </w:p>
    <w:p w14:paraId="4FFBE7ED" w14:textId="44A607C5" w:rsidR="008B799F" w:rsidRPr="00BA3DF9" w:rsidRDefault="008B799F"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L’</w:t>
      </w:r>
      <w:r w:rsidRPr="00BA3DF9">
        <w:rPr>
          <w:rFonts w:asciiTheme="minorHAnsi" w:hAnsiTheme="minorHAnsi" w:cstheme="minorHAnsi"/>
          <w:b/>
          <w:bCs/>
          <w:sz w:val="20"/>
          <w:szCs w:val="20"/>
          <w:lang w:val="fr-CH"/>
        </w:rPr>
        <w:t>AVS</w:t>
      </w:r>
      <w:r w:rsidRPr="00BA3DF9">
        <w:rPr>
          <w:rFonts w:asciiTheme="minorHAnsi" w:hAnsiTheme="minorHAnsi" w:cstheme="minorHAnsi"/>
          <w:sz w:val="20"/>
          <w:szCs w:val="20"/>
          <w:lang w:val="fr-CH"/>
        </w:rPr>
        <w:t xml:space="preserve"> verse des rentes de veuve/veuf et des rentes d’orphelin. Vous avez en outre droit à des </w:t>
      </w:r>
      <w:r w:rsidRPr="00BA3DF9">
        <w:rPr>
          <w:rFonts w:asciiTheme="minorHAnsi" w:hAnsiTheme="minorHAnsi" w:cstheme="minorHAnsi"/>
          <w:b/>
          <w:bCs/>
          <w:sz w:val="20"/>
          <w:szCs w:val="20"/>
          <w:lang w:val="fr-CH"/>
        </w:rPr>
        <w:t>prestations complémentaires</w:t>
      </w:r>
      <w:r w:rsidRPr="00BA3DF9">
        <w:rPr>
          <w:rFonts w:asciiTheme="minorHAnsi" w:hAnsiTheme="minorHAnsi" w:cstheme="minorHAnsi"/>
          <w:sz w:val="20"/>
          <w:szCs w:val="20"/>
          <w:lang w:val="fr-CH"/>
        </w:rPr>
        <w:t xml:space="preserve"> de l’AVS si vos revenus ne couvrent pas le coût minimum de la vie.</w:t>
      </w:r>
    </w:p>
    <w:p w14:paraId="3084DC52" w14:textId="5108C785" w:rsidR="00BA3A7B" w:rsidRPr="00BA3DF9" w:rsidRDefault="00BA3A7B"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Si la personne décédée était assurée à la prévoyance professionnelle (2</w:t>
      </w:r>
      <w:r w:rsidRPr="00BA3DF9">
        <w:rPr>
          <w:rFonts w:asciiTheme="minorHAnsi" w:hAnsiTheme="minorHAnsi" w:cstheme="minorHAnsi"/>
          <w:sz w:val="20"/>
          <w:szCs w:val="20"/>
          <w:vertAlign w:val="superscript"/>
          <w:lang w:val="fr-CH"/>
        </w:rPr>
        <w:t>e</w:t>
      </w:r>
      <w:r w:rsidRPr="00BA3DF9">
        <w:rPr>
          <w:rFonts w:asciiTheme="minorHAnsi" w:hAnsiTheme="minorHAnsi" w:cstheme="minorHAnsi"/>
          <w:sz w:val="20"/>
          <w:szCs w:val="20"/>
          <w:lang w:val="fr-CH"/>
        </w:rPr>
        <w:t xml:space="preserve"> pilier), vous toucherez aussi des rentes de veuve/veuf et d’orphelins de la </w:t>
      </w:r>
      <w:r w:rsidRPr="00BA3DF9">
        <w:rPr>
          <w:rFonts w:asciiTheme="minorHAnsi" w:hAnsiTheme="minorHAnsi" w:cstheme="minorHAnsi"/>
          <w:b/>
          <w:bCs/>
          <w:sz w:val="20"/>
          <w:szCs w:val="20"/>
          <w:lang w:val="fr-CH"/>
        </w:rPr>
        <w:t>caisse de pension</w:t>
      </w:r>
      <w:r w:rsidRPr="00BA3DF9">
        <w:rPr>
          <w:rFonts w:asciiTheme="minorHAnsi" w:hAnsiTheme="minorHAnsi" w:cstheme="minorHAnsi"/>
          <w:sz w:val="20"/>
          <w:szCs w:val="20"/>
          <w:lang w:val="fr-CH"/>
        </w:rPr>
        <w:t>.</w:t>
      </w:r>
    </w:p>
    <w:p w14:paraId="479C3F9A" w14:textId="3064C463" w:rsidR="008B799F" w:rsidRPr="00BA3DF9" w:rsidRDefault="00BA3A7B"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Si la personne décédée avait conclu une </w:t>
      </w:r>
      <w:r w:rsidRPr="00BA3DF9">
        <w:rPr>
          <w:rFonts w:asciiTheme="minorHAnsi" w:hAnsiTheme="minorHAnsi" w:cstheme="minorHAnsi"/>
          <w:b/>
          <w:bCs/>
          <w:sz w:val="20"/>
          <w:szCs w:val="20"/>
          <w:lang w:val="fr-CH"/>
        </w:rPr>
        <w:t>assurance-vie</w:t>
      </w:r>
      <w:r w:rsidRPr="00BA3DF9">
        <w:rPr>
          <w:rFonts w:asciiTheme="minorHAnsi" w:hAnsiTheme="minorHAnsi" w:cstheme="minorHAnsi"/>
          <w:sz w:val="20"/>
          <w:szCs w:val="20"/>
          <w:lang w:val="fr-CH"/>
        </w:rPr>
        <w:t>, celle-ci vous doit le montant fixé dans le contrat.</w:t>
      </w:r>
    </w:p>
    <w:p w14:paraId="24CED306" w14:textId="1DA46E60" w:rsidR="00BA3A7B" w:rsidRPr="00BA3DF9" w:rsidRDefault="00BA3A7B"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En cas de mort accidentelle, l’</w:t>
      </w:r>
      <w:r w:rsidRPr="00BA3DF9">
        <w:rPr>
          <w:rFonts w:asciiTheme="minorHAnsi" w:hAnsiTheme="minorHAnsi" w:cstheme="minorHAnsi"/>
          <w:b/>
          <w:bCs/>
          <w:sz w:val="20"/>
          <w:szCs w:val="20"/>
          <w:lang w:val="fr-CH"/>
        </w:rPr>
        <w:t>assurance-accident</w:t>
      </w:r>
      <w:r w:rsidRPr="00BA3DF9">
        <w:rPr>
          <w:rFonts w:asciiTheme="minorHAnsi" w:hAnsiTheme="minorHAnsi" w:cstheme="minorHAnsi"/>
          <w:sz w:val="20"/>
          <w:szCs w:val="20"/>
          <w:lang w:val="fr-CH"/>
        </w:rPr>
        <w:t xml:space="preserve"> obligatoire de l’entreprise au sein de laquelle </w:t>
      </w:r>
      <w:r w:rsidR="00AE0A83" w:rsidRPr="00BA3DF9">
        <w:rPr>
          <w:rFonts w:asciiTheme="minorHAnsi" w:hAnsiTheme="minorHAnsi" w:cstheme="minorHAnsi"/>
          <w:sz w:val="20"/>
          <w:szCs w:val="20"/>
          <w:lang w:val="fr-CH"/>
        </w:rPr>
        <w:t>le/la défunt(e)</w:t>
      </w:r>
      <w:r w:rsidRPr="00BA3DF9">
        <w:rPr>
          <w:rFonts w:asciiTheme="minorHAnsi" w:hAnsiTheme="minorHAnsi" w:cstheme="minorHAnsi"/>
          <w:sz w:val="20"/>
          <w:szCs w:val="20"/>
          <w:lang w:val="fr-CH"/>
        </w:rPr>
        <w:t xml:space="preserve"> était employé</w:t>
      </w:r>
      <w:r w:rsidR="00AE0A83" w:rsidRPr="00BA3DF9">
        <w:rPr>
          <w:rFonts w:asciiTheme="minorHAnsi" w:hAnsiTheme="minorHAnsi" w:cstheme="minorHAnsi"/>
          <w:sz w:val="20"/>
          <w:szCs w:val="20"/>
          <w:lang w:val="fr-CH"/>
        </w:rPr>
        <w:t>(</w:t>
      </w:r>
      <w:r w:rsidRPr="00BA3DF9">
        <w:rPr>
          <w:rFonts w:asciiTheme="minorHAnsi" w:hAnsiTheme="minorHAnsi" w:cstheme="minorHAnsi"/>
          <w:sz w:val="20"/>
          <w:szCs w:val="20"/>
          <w:lang w:val="fr-CH"/>
        </w:rPr>
        <w:t>e</w:t>
      </w:r>
      <w:r w:rsidR="00AE0A83" w:rsidRPr="00BA3DF9">
        <w:rPr>
          <w:rFonts w:asciiTheme="minorHAnsi" w:hAnsiTheme="minorHAnsi" w:cstheme="minorHAnsi"/>
          <w:sz w:val="20"/>
          <w:szCs w:val="20"/>
          <w:lang w:val="fr-CH"/>
        </w:rPr>
        <w:t xml:space="preserve">) </w:t>
      </w:r>
      <w:r w:rsidRPr="00BA3DF9">
        <w:rPr>
          <w:rFonts w:asciiTheme="minorHAnsi" w:hAnsiTheme="minorHAnsi" w:cstheme="minorHAnsi"/>
          <w:sz w:val="20"/>
          <w:szCs w:val="20"/>
          <w:lang w:val="fr-CH"/>
        </w:rPr>
        <w:t xml:space="preserve">verse elle aussi des rentes de veuve/veuf et d’orphelins. Il existe aussi des </w:t>
      </w:r>
      <w:r w:rsidRPr="00BA3DF9">
        <w:rPr>
          <w:rFonts w:asciiTheme="minorHAnsi" w:hAnsiTheme="minorHAnsi" w:cstheme="minorHAnsi"/>
          <w:b/>
          <w:bCs/>
          <w:sz w:val="20"/>
          <w:szCs w:val="20"/>
          <w:lang w:val="fr-CH"/>
        </w:rPr>
        <w:t>assurances-complémentaires</w:t>
      </w:r>
      <w:r w:rsidR="00C44708" w:rsidRPr="00BA3DF9">
        <w:rPr>
          <w:rFonts w:asciiTheme="minorHAnsi" w:hAnsiTheme="minorHAnsi" w:cstheme="minorHAnsi"/>
          <w:sz w:val="20"/>
          <w:szCs w:val="20"/>
          <w:lang w:val="fr-CH"/>
        </w:rPr>
        <w:t xml:space="preserve"> auprès de la caisse-maladie ou de sociétés d’assurance privées qui versent une somme </w:t>
      </w:r>
      <w:r w:rsidR="00C44708" w:rsidRPr="00BA3DF9">
        <w:rPr>
          <w:rFonts w:asciiTheme="minorHAnsi" w:hAnsiTheme="minorHAnsi" w:cstheme="minorHAnsi"/>
          <w:sz w:val="20"/>
          <w:szCs w:val="20"/>
          <w:lang w:val="fr-CH"/>
        </w:rPr>
        <w:lastRenderedPageBreak/>
        <w:t>déterminée en cas de décès accidentel.</w:t>
      </w:r>
    </w:p>
    <w:p w14:paraId="400997CA" w14:textId="2AA72795" w:rsidR="002A3C47" w:rsidRPr="00BA3DF9" w:rsidRDefault="002A3C47"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Si l’accident mortel a été causé par une tierce personne, vous pouvez faire valoir des droits contre la personne </w:t>
      </w:r>
      <w:r w:rsidRPr="00BA3DF9">
        <w:rPr>
          <w:rFonts w:asciiTheme="minorHAnsi" w:hAnsiTheme="minorHAnsi" w:cstheme="minorHAnsi"/>
          <w:b/>
          <w:bCs/>
          <w:sz w:val="20"/>
          <w:szCs w:val="20"/>
          <w:lang w:val="fr-CH"/>
        </w:rPr>
        <w:t xml:space="preserve">qui a causé l’accident </w:t>
      </w:r>
      <w:r w:rsidRPr="00BA3DF9">
        <w:rPr>
          <w:rFonts w:asciiTheme="minorHAnsi" w:hAnsiTheme="minorHAnsi" w:cstheme="minorHAnsi"/>
          <w:sz w:val="20"/>
          <w:szCs w:val="20"/>
          <w:lang w:val="fr-CH"/>
        </w:rPr>
        <w:t>ou son assurance responsabilité civile.</w:t>
      </w:r>
    </w:p>
    <w:p w14:paraId="69A656F1" w14:textId="4F32DD1A" w:rsidR="002A3C47" w:rsidRPr="00BA3DF9" w:rsidRDefault="002A3C47"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Si le décès a été causé par un acte criminel, les proches en situation financière difficile reçoivent un soutien financier dans le cadre de l’</w:t>
      </w:r>
      <w:r w:rsidRPr="00BA3DF9">
        <w:rPr>
          <w:rFonts w:asciiTheme="minorHAnsi" w:hAnsiTheme="minorHAnsi" w:cstheme="minorHAnsi"/>
          <w:b/>
          <w:bCs/>
          <w:sz w:val="20"/>
          <w:szCs w:val="20"/>
          <w:lang w:val="fr-CH"/>
        </w:rPr>
        <w:t>aide aux victimes</w:t>
      </w:r>
      <w:r w:rsidRPr="00BA3DF9">
        <w:rPr>
          <w:rFonts w:asciiTheme="minorHAnsi" w:hAnsiTheme="minorHAnsi" w:cstheme="minorHAnsi"/>
          <w:sz w:val="20"/>
          <w:szCs w:val="20"/>
          <w:lang w:val="fr-CH"/>
        </w:rPr>
        <w:t>.</w:t>
      </w:r>
    </w:p>
    <w:p w14:paraId="6D590DFA" w14:textId="482B0F46" w:rsidR="0055178D" w:rsidRPr="00BA3DF9" w:rsidRDefault="0055178D"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En complément au</w:t>
      </w:r>
      <w:r w:rsidR="00AE0A83" w:rsidRPr="00BA3DF9">
        <w:rPr>
          <w:rFonts w:asciiTheme="minorHAnsi" w:hAnsiTheme="minorHAnsi" w:cstheme="minorHAnsi"/>
          <w:sz w:val="20"/>
          <w:szCs w:val="20"/>
          <w:lang w:val="fr-CH"/>
        </w:rPr>
        <w:t>x</w:t>
      </w:r>
      <w:r w:rsidRPr="00BA3DF9">
        <w:rPr>
          <w:rFonts w:asciiTheme="minorHAnsi" w:hAnsiTheme="minorHAnsi" w:cstheme="minorHAnsi"/>
          <w:sz w:val="20"/>
          <w:szCs w:val="20"/>
          <w:lang w:val="fr-CH"/>
        </w:rPr>
        <w:t xml:space="preserve"> prestations légales de la Confédération et des cantons, </w:t>
      </w:r>
      <w:r w:rsidRPr="00BA3DF9">
        <w:rPr>
          <w:rFonts w:asciiTheme="minorHAnsi" w:hAnsiTheme="minorHAnsi" w:cstheme="minorHAnsi"/>
          <w:b/>
          <w:bCs/>
          <w:sz w:val="20"/>
          <w:szCs w:val="20"/>
          <w:lang w:val="fr-CH"/>
        </w:rPr>
        <w:t xml:space="preserve">Pro </w:t>
      </w:r>
      <w:proofErr w:type="spellStart"/>
      <w:r w:rsidRPr="00BA3DF9">
        <w:rPr>
          <w:rFonts w:asciiTheme="minorHAnsi" w:hAnsiTheme="minorHAnsi" w:cstheme="minorHAnsi"/>
          <w:b/>
          <w:bCs/>
          <w:sz w:val="20"/>
          <w:szCs w:val="20"/>
          <w:lang w:val="fr-CH"/>
        </w:rPr>
        <w:t>Juventute</w:t>
      </w:r>
      <w:proofErr w:type="spellEnd"/>
      <w:r w:rsidRPr="00BA3DF9">
        <w:rPr>
          <w:rFonts w:asciiTheme="minorHAnsi" w:hAnsiTheme="minorHAnsi" w:cstheme="minorHAnsi"/>
          <w:sz w:val="20"/>
          <w:szCs w:val="20"/>
          <w:lang w:val="fr-CH"/>
        </w:rPr>
        <w:t xml:space="preserve"> soutient les veuves et veufs avec enfants ainsi que les demi-orphelins et orphelins en difficulté financière avec des contributions uniques ou récurrentes ; les moyens nécessaires sont financés par l’AVS.</w:t>
      </w:r>
    </w:p>
    <w:p w14:paraId="59A1FA44" w14:textId="05E7D777" w:rsidR="0055178D" w:rsidRPr="00BA3DF9" w:rsidRDefault="0055178D"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Des services sociaux </w:t>
      </w:r>
      <w:r w:rsidRPr="00BA3DF9">
        <w:rPr>
          <w:rFonts w:asciiTheme="minorHAnsi" w:hAnsiTheme="minorHAnsi" w:cstheme="minorHAnsi"/>
          <w:b/>
          <w:bCs/>
          <w:sz w:val="20"/>
          <w:szCs w:val="20"/>
          <w:lang w:val="fr-CH"/>
        </w:rPr>
        <w:t>privés</w:t>
      </w:r>
      <w:r w:rsidRPr="00BA3DF9">
        <w:rPr>
          <w:rFonts w:asciiTheme="minorHAnsi" w:hAnsiTheme="minorHAnsi" w:cstheme="minorHAnsi"/>
          <w:sz w:val="20"/>
          <w:szCs w:val="20"/>
          <w:lang w:val="fr-CH"/>
        </w:rPr>
        <w:t xml:space="preserve"> et </w:t>
      </w:r>
      <w:r w:rsidRPr="00BA3DF9">
        <w:rPr>
          <w:rFonts w:asciiTheme="minorHAnsi" w:hAnsiTheme="minorHAnsi" w:cstheme="minorHAnsi"/>
          <w:b/>
          <w:bCs/>
          <w:sz w:val="20"/>
          <w:szCs w:val="20"/>
          <w:lang w:val="fr-CH"/>
        </w:rPr>
        <w:t>de l’église</w:t>
      </w:r>
      <w:r w:rsidRPr="00BA3DF9">
        <w:rPr>
          <w:rFonts w:asciiTheme="minorHAnsi" w:hAnsiTheme="minorHAnsi" w:cstheme="minorHAnsi"/>
          <w:sz w:val="20"/>
          <w:szCs w:val="20"/>
          <w:lang w:val="fr-CH"/>
        </w:rPr>
        <w:t xml:space="preserve"> peuvent apporter de l’aide dans les situations difficiles.</w:t>
      </w:r>
    </w:p>
    <w:p w14:paraId="2A41B2B2" w14:textId="5B51C2B8" w:rsidR="0055178D" w:rsidRPr="00BA3DF9" w:rsidRDefault="0055178D"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L’</w:t>
      </w:r>
      <w:r w:rsidRPr="00BA3DF9">
        <w:rPr>
          <w:rFonts w:asciiTheme="minorHAnsi" w:hAnsiTheme="minorHAnsi" w:cstheme="minorHAnsi"/>
          <w:b/>
          <w:bCs/>
          <w:sz w:val="20"/>
          <w:szCs w:val="20"/>
          <w:lang w:val="fr-CH"/>
        </w:rPr>
        <w:t>aide sociale</w:t>
      </w:r>
      <w:r w:rsidRPr="00BA3DF9">
        <w:rPr>
          <w:rFonts w:asciiTheme="minorHAnsi" w:hAnsiTheme="minorHAnsi" w:cstheme="minorHAnsi"/>
          <w:sz w:val="20"/>
          <w:szCs w:val="20"/>
          <w:lang w:val="fr-CH"/>
        </w:rPr>
        <w:t xml:space="preserve"> publique apporte un soutien comme dernier filet de la sécurité sociale étatique.</w:t>
      </w:r>
    </w:p>
    <w:p w14:paraId="4B00F7F7" w14:textId="08138347" w:rsidR="0040134A" w:rsidRPr="00BA3DF9" w:rsidRDefault="0040134A" w:rsidP="00D276A2">
      <w:pPr>
        <w:spacing w:line="276" w:lineRule="auto"/>
        <w:rPr>
          <w:rFonts w:asciiTheme="minorHAnsi" w:hAnsiTheme="minorHAnsi" w:cstheme="minorHAnsi"/>
          <w:sz w:val="20"/>
          <w:szCs w:val="20"/>
        </w:rPr>
      </w:pPr>
    </w:p>
    <w:p w14:paraId="63FDB053" w14:textId="23F8189C" w:rsidR="0055178D" w:rsidRPr="00BA3DF9" w:rsidRDefault="0055178D"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Combien de temps l’employeur du parent décédé verse-t-il son salaire ?</w:t>
      </w:r>
    </w:p>
    <w:p w14:paraId="64CACF3C" w14:textId="6A6A68CC" w:rsidR="00C87AAA" w:rsidRPr="00BA3DF9" w:rsidRDefault="00C87AAA" w:rsidP="00D276A2">
      <w:pPr>
        <w:pStyle w:val="Listenabsatz"/>
        <w:numPr>
          <w:ilvl w:val="0"/>
          <w:numId w:val="8"/>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La relation de travail prend bien entendu fin au décès de l’employé(e). Toutefois, lorsque </w:t>
      </w:r>
      <w:r w:rsidR="00AE0A83" w:rsidRPr="00BA3DF9">
        <w:rPr>
          <w:rFonts w:asciiTheme="minorHAnsi" w:hAnsiTheme="minorHAnsi" w:cstheme="minorHAnsi"/>
          <w:sz w:val="20"/>
          <w:szCs w:val="20"/>
          <w:lang w:val="fr-CH"/>
        </w:rPr>
        <w:t>le/la défunt(e)</w:t>
      </w:r>
      <w:r w:rsidRPr="00BA3DF9">
        <w:rPr>
          <w:rFonts w:asciiTheme="minorHAnsi" w:hAnsiTheme="minorHAnsi" w:cstheme="minorHAnsi"/>
          <w:sz w:val="20"/>
          <w:szCs w:val="20"/>
          <w:lang w:val="fr-CH"/>
        </w:rPr>
        <w:t xml:space="preserve"> laisse derrière </w:t>
      </w:r>
      <w:r w:rsidR="00AE0A83" w:rsidRPr="00BA3DF9">
        <w:rPr>
          <w:rFonts w:asciiTheme="minorHAnsi" w:hAnsiTheme="minorHAnsi" w:cstheme="minorHAnsi"/>
          <w:sz w:val="20"/>
          <w:szCs w:val="20"/>
          <w:lang w:val="fr-CH"/>
        </w:rPr>
        <w:t>lui/</w:t>
      </w:r>
      <w:r w:rsidRPr="00BA3DF9">
        <w:rPr>
          <w:rFonts w:asciiTheme="minorHAnsi" w:hAnsiTheme="minorHAnsi" w:cstheme="minorHAnsi"/>
          <w:sz w:val="20"/>
          <w:szCs w:val="20"/>
          <w:lang w:val="fr-CH"/>
        </w:rPr>
        <w:t xml:space="preserve">elle des enfants mineurs ou un(e) conjoint(e) ou partenaire enregistré(e) (ou autres personnes) du soutien desquels il était responsable, selon le code des obligations (CO), l’employeur doit verser le salaire pendant </w:t>
      </w:r>
      <w:r w:rsidRPr="00BA3DF9">
        <w:rPr>
          <w:rFonts w:asciiTheme="minorHAnsi" w:hAnsiTheme="minorHAnsi" w:cstheme="minorHAnsi"/>
          <w:b/>
          <w:bCs/>
          <w:sz w:val="20"/>
          <w:szCs w:val="20"/>
          <w:lang w:val="fr-CH"/>
        </w:rPr>
        <w:t>un</w:t>
      </w:r>
      <w:r w:rsidRPr="00BA3DF9">
        <w:rPr>
          <w:rFonts w:asciiTheme="minorHAnsi" w:hAnsiTheme="minorHAnsi" w:cstheme="minorHAnsi"/>
          <w:sz w:val="20"/>
          <w:szCs w:val="20"/>
          <w:lang w:val="fr-CH"/>
        </w:rPr>
        <w:t xml:space="preserve"> mois supplémentaire (à partir de la date du décès).</w:t>
      </w:r>
    </w:p>
    <w:p w14:paraId="02581B00" w14:textId="29C80E02" w:rsidR="00C87AAA" w:rsidRPr="00BA3DF9" w:rsidRDefault="00C87AAA" w:rsidP="00D276A2">
      <w:pPr>
        <w:pStyle w:val="Listenabsatz"/>
        <w:numPr>
          <w:ilvl w:val="0"/>
          <w:numId w:val="8"/>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Si l</w:t>
      </w:r>
      <w:r w:rsidR="00AE0A83" w:rsidRPr="00BA3DF9">
        <w:rPr>
          <w:rFonts w:asciiTheme="minorHAnsi" w:hAnsiTheme="minorHAnsi" w:cstheme="minorHAnsi"/>
          <w:sz w:val="20"/>
          <w:szCs w:val="20"/>
          <w:lang w:val="fr-CH"/>
        </w:rPr>
        <w:t xml:space="preserve">e/la défunt(e) </w:t>
      </w:r>
      <w:r w:rsidRPr="00BA3DF9">
        <w:rPr>
          <w:rFonts w:asciiTheme="minorHAnsi" w:hAnsiTheme="minorHAnsi" w:cstheme="minorHAnsi"/>
          <w:sz w:val="20"/>
          <w:szCs w:val="20"/>
          <w:lang w:val="fr-CH"/>
        </w:rPr>
        <w:t xml:space="preserve">travaillait </w:t>
      </w:r>
      <w:r w:rsidR="00AE0A83" w:rsidRPr="00BA3DF9">
        <w:rPr>
          <w:rFonts w:asciiTheme="minorHAnsi" w:hAnsiTheme="minorHAnsi" w:cstheme="minorHAnsi"/>
          <w:sz w:val="20"/>
          <w:szCs w:val="20"/>
          <w:lang w:val="fr-CH"/>
        </w:rPr>
        <w:t xml:space="preserve">déjà </w:t>
      </w:r>
      <w:r w:rsidRPr="00BA3DF9">
        <w:rPr>
          <w:rFonts w:asciiTheme="minorHAnsi" w:hAnsiTheme="minorHAnsi" w:cstheme="minorHAnsi"/>
          <w:sz w:val="20"/>
          <w:szCs w:val="20"/>
          <w:lang w:val="fr-CH"/>
        </w:rPr>
        <w:t xml:space="preserve">depuis plus de cinq ans dans la même entreprise, </w:t>
      </w:r>
      <w:r w:rsidRPr="00BA3DF9">
        <w:rPr>
          <w:rFonts w:asciiTheme="minorHAnsi" w:hAnsiTheme="minorHAnsi" w:cstheme="minorHAnsi"/>
          <w:b/>
          <w:bCs/>
          <w:sz w:val="20"/>
          <w:szCs w:val="20"/>
          <w:lang w:val="fr-CH"/>
        </w:rPr>
        <w:t>deux</w:t>
      </w:r>
      <w:r w:rsidRPr="00BA3DF9">
        <w:rPr>
          <w:rFonts w:asciiTheme="minorHAnsi" w:hAnsiTheme="minorHAnsi" w:cstheme="minorHAnsi"/>
          <w:sz w:val="20"/>
          <w:szCs w:val="20"/>
          <w:lang w:val="fr-CH"/>
        </w:rPr>
        <w:t xml:space="preserve"> mois supplémentaires de salaire sont dus. (</w:t>
      </w:r>
      <w:proofErr w:type="gramStart"/>
      <w:r w:rsidRPr="00BA3DF9">
        <w:rPr>
          <w:rFonts w:asciiTheme="minorHAnsi" w:hAnsiTheme="minorHAnsi" w:cstheme="minorHAnsi"/>
          <w:sz w:val="20"/>
          <w:szCs w:val="20"/>
          <w:lang w:val="fr-CH"/>
        </w:rPr>
        <w:t>art.</w:t>
      </w:r>
      <w:proofErr w:type="gramEnd"/>
      <w:r w:rsidRPr="00BA3DF9">
        <w:rPr>
          <w:rFonts w:asciiTheme="minorHAnsi" w:hAnsiTheme="minorHAnsi" w:cstheme="minorHAnsi"/>
          <w:sz w:val="20"/>
          <w:szCs w:val="20"/>
          <w:lang w:val="fr-CH"/>
        </w:rPr>
        <w:t xml:space="preserve"> 338 CO)</w:t>
      </w:r>
    </w:p>
    <w:p w14:paraId="41000184" w14:textId="057D1E2B" w:rsidR="00E512DA" w:rsidRPr="00BA3DF9" w:rsidRDefault="00E512DA" w:rsidP="00D276A2">
      <w:pPr>
        <w:spacing w:line="276" w:lineRule="auto"/>
        <w:rPr>
          <w:rFonts w:asciiTheme="minorHAnsi" w:hAnsiTheme="minorHAnsi" w:cstheme="minorHAnsi"/>
          <w:sz w:val="20"/>
          <w:szCs w:val="20"/>
        </w:rPr>
      </w:pPr>
    </w:p>
    <w:p w14:paraId="2BFB100B" w14:textId="59A34738" w:rsidR="00C87AAA" w:rsidRPr="00BA3DF9" w:rsidRDefault="00C87AAA"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Comment le droit aux rentes de survivants de l’AVS est-il réglé ?</w:t>
      </w:r>
    </w:p>
    <w:p w14:paraId="0A645667" w14:textId="2B4BEB2F" w:rsidR="00C87AAA" w:rsidRPr="00BA3DF9" w:rsidRDefault="00C87AAA" w:rsidP="00D276A2">
      <w:pPr>
        <w:pStyle w:val="Listenabsatz"/>
        <w:numPr>
          <w:ilvl w:val="0"/>
          <w:numId w:val="11"/>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Si une personne décède, ses </w:t>
      </w:r>
      <w:r w:rsidRPr="00BA3DF9">
        <w:rPr>
          <w:rFonts w:asciiTheme="minorHAnsi" w:hAnsiTheme="minorHAnsi" w:cstheme="minorHAnsi"/>
          <w:b/>
          <w:bCs/>
          <w:sz w:val="20"/>
          <w:szCs w:val="20"/>
          <w:lang w:val="fr-CH"/>
        </w:rPr>
        <w:t>enfants</w:t>
      </w:r>
      <w:r w:rsidRPr="00BA3DF9">
        <w:rPr>
          <w:rFonts w:asciiTheme="minorHAnsi" w:hAnsiTheme="minorHAnsi" w:cstheme="minorHAnsi"/>
          <w:sz w:val="20"/>
          <w:szCs w:val="20"/>
          <w:lang w:val="fr-CH"/>
        </w:rPr>
        <w:t xml:space="preserve"> reçoivent une rente d’orphelin, deux rentes en cas de décès des deux parents, jusqu’à leur 18</w:t>
      </w:r>
      <w:r w:rsidRPr="00BA3DF9">
        <w:rPr>
          <w:rFonts w:asciiTheme="minorHAnsi" w:hAnsiTheme="minorHAnsi" w:cstheme="minorHAnsi"/>
          <w:sz w:val="20"/>
          <w:szCs w:val="20"/>
          <w:vertAlign w:val="superscript"/>
          <w:lang w:val="fr-CH"/>
        </w:rPr>
        <w:t>e</w:t>
      </w:r>
      <w:r w:rsidRPr="00BA3DF9">
        <w:rPr>
          <w:rFonts w:asciiTheme="minorHAnsi" w:hAnsiTheme="minorHAnsi" w:cstheme="minorHAnsi"/>
          <w:sz w:val="20"/>
          <w:szCs w:val="20"/>
          <w:lang w:val="fr-CH"/>
        </w:rPr>
        <w:t xml:space="preserve"> anniversaire ou la conclusion de leur formation (au plus tard jusqu’à leur 25</w:t>
      </w:r>
      <w:r w:rsidRPr="00BA3DF9">
        <w:rPr>
          <w:rFonts w:asciiTheme="minorHAnsi" w:hAnsiTheme="minorHAnsi" w:cstheme="minorHAnsi"/>
          <w:sz w:val="20"/>
          <w:szCs w:val="20"/>
          <w:vertAlign w:val="superscript"/>
          <w:lang w:val="fr-CH"/>
        </w:rPr>
        <w:t>e</w:t>
      </w:r>
      <w:r w:rsidRPr="00BA3DF9">
        <w:rPr>
          <w:rFonts w:asciiTheme="minorHAnsi" w:hAnsiTheme="minorHAnsi" w:cstheme="minorHAnsi"/>
          <w:sz w:val="20"/>
          <w:szCs w:val="20"/>
          <w:lang w:val="fr-CH"/>
        </w:rPr>
        <w:t xml:space="preserve"> anniversaire).</w:t>
      </w:r>
    </w:p>
    <w:p w14:paraId="34F6BA21" w14:textId="612C064A" w:rsidR="00C87AAA" w:rsidRPr="00BA3DF9" w:rsidRDefault="00C87AAA" w:rsidP="00D276A2">
      <w:pPr>
        <w:pStyle w:val="Listenabsatz"/>
        <w:numPr>
          <w:ilvl w:val="0"/>
          <w:numId w:val="11"/>
        </w:numPr>
        <w:spacing w:line="276" w:lineRule="auto"/>
        <w:ind w:left="714" w:hanging="357"/>
        <w:rPr>
          <w:rFonts w:asciiTheme="minorHAnsi" w:hAnsiTheme="minorHAnsi" w:cstheme="minorHAnsi"/>
          <w:sz w:val="20"/>
          <w:szCs w:val="20"/>
          <w:lang w:val="fr-CH" w:eastAsia="en-US"/>
        </w:rPr>
      </w:pPr>
      <w:r w:rsidRPr="00BA3DF9">
        <w:rPr>
          <w:rFonts w:asciiTheme="minorHAnsi" w:hAnsiTheme="minorHAnsi" w:cstheme="minorHAnsi"/>
          <w:sz w:val="20"/>
          <w:szCs w:val="20"/>
          <w:lang w:val="fr-CH"/>
        </w:rPr>
        <w:t xml:space="preserve">Il n’y a aucun droit à une rente d’orphelin si l’enfant gagne plus de </w:t>
      </w:r>
      <w:proofErr w:type="gramStart"/>
      <w:r w:rsidRPr="00BA3DF9">
        <w:rPr>
          <w:rFonts w:asciiTheme="minorHAnsi" w:hAnsiTheme="minorHAnsi" w:cstheme="minorHAnsi"/>
          <w:sz w:val="20"/>
          <w:szCs w:val="20"/>
          <w:lang w:val="fr-CH"/>
        </w:rPr>
        <w:t>28'680 francs brut</w:t>
      </w:r>
      <w:proofErr w:type="gramEnd"/>
      <w:r w:rsidRPr="00BA3DF9">
        <w:rPr>
          <w:rFonts w:asciiTheme="minorHAnsi" w:hAnsiTheme="minorHAnsi" w:cstheme="minorHAnsi"/>
          <w:sz w:val="20"/>
          <w:szCs w:val="20"/>
          <w:lang w:val="fr-CH"/>
        </w:rPr>
        <w:t xml:space="preserve"> pendant la formation</w:t>
      </w:r>
      <w:r w:rsidR="00986DBF">
        <w:rPr>
          <w:rFonts w:asciiTheme="minorHAnsi" w:hAnsiTheme="minorHAnsi" w:cstheme="minorHAnsi"/>
          <w:sz w:val="20"/>
          <w:szCs w:val="20"/>
          <w:lang w:val="fr-CH"/>
        </w:rPr>
        <w:t xml:space="preserve"> </w:t>
      </w:r>
      <w:r w:rsidR="00986DBF" w:rsidRPr="00BA3DF9">
        <w:rPr>
          <w:rFonts w:asciiTheme="minorHAnsi" w:hAnsiTheme="minorHAnsi" w:cstheme="minorHAnsi"/>
          <w:sz w:val="20"/>
          <w:szCs w:val="20"/>
          <w:lang w:val="fr-CH" w:eastAsia="en-US"/>
        </w:rPr>
        <w:t>(état en 2021)</w:t>
      </w:r>
      <w:r w:rsidRPr="00BA3DF9">
        <w:rPr>
          <w:rFonts w:asciiTheme="minorHAnsi" w:hAnsiTheme="minorHAnsi" w:cstheme="minorHAnsi"/>
          <w:sz w:val="20"/>
          <w:szCs w:val="20"/>
          <w:lang w:val="fr-CH"/>
        </w:rPr>
        <w:t>.</w:t>
      </w:r>
    </w:p>
    <w:p w14:paraId="077A7970" w14:textId="2880F48F" w:rsidR="00C87AAA" w:rsidRPr="00BA3DF9" w:rsidRDefault="00C87AAA" w:rsidP="00D276A2">
      <w:pPr>
        <w:pStyle w:val="Listenabsatz"/>
        <w:numPr>
          <w:ilvl w:val="0"/>
          <w:numId w:val="11"/>
        </w:numPr>
        <w:spacing w:line="276" w:lineRule="auto"/>
        <w:rPr>
          <w:rFonts w:asciiTheme="minorHAnsi" w:hAnsiTheme="minorHAnsi" w:cstheme="minorHAnsi"/>
          <w:sz w:val="20"/>
          <w:szCs w:val="20"/>
          <w:lang w:val="fr-CH" w:eastAsia="en-US"/>
        </w:rPr>
      </w:pPr>
      <w:r w:rsidRPr="00BA3DF9">
        <w:rPr>
          <w:rFonts w:asciiTheme="minorHAnsi" w:hAnsiTheme="minorHAnsi" w:cstheme="minorHAnsi"/>
          <w:sz w:val="20"/>
          <w:szCs w:val="20"/>
          <w:lang w:val="fr-CH" w:eastAsia="en-US"/>
        </w:rPr>
        <w:t>Si l’époux/-se (divorcé(e)) ou le/la partenaire enregistré(e) ou une personne soumise à l’obligation d’entretien</w:t>
      </w:r>
      <w:r w:rsidR="00AE0A83" w:rsidRPr="00BA3DF9">
        <w:rPr>
          <w:rFonts w:asciiTheme="minorHAnsi" w:hAnsiTheme="minorHAnsi" w:cstheme="minorHAnsi"/>
          <w:sz w:val="20"/>
          <w:szCs w:val="20"/>
          <w:lang w:val="fr-CH" w:eastAsia="en-US"/>
        </w:rPr>
        <w:t xml:space="preserve"> décède</w:t>
      </w:r>
      <w:r w:rsidRPr="00BA3DF9">
        <w:rPr>
          <w:rFonts w:asciiTheme="minorHAnsi" w:hAnsiTheme="minorHAnsi" w:cstheme="minorHAnsi"/>
          <w:sz w:val="20"/>
          <w:szCs w:val="20"/>
          <w:lang w:val="fr-CH" w:eastAsia="en-US"/>
        </w:rPr>
        <w:t>, les survivants reçoivent des rentes de veuve/veuf ou d’orphelins, à condition que l</w:t>
      </w:r>
      <w:r w:rsidR="00AE0A83" w:rsidRPr="00BA3DF9">
        <w:rPr>
          <w:rFonts w:asciiTheme="minorHAnsi" w:hAnsiTheme="minorHAnsi" w:cstheme="minorHAnsi"/>
          <w:sz w:val="20"/>
          <w:szCs w:val="20"/>
          <w:lang w:val="fr-CH" w:eastAsia="en-US"/>
        </w:rPr>
        <w:t>’</w:t>
      </w:r>
      <w:r w:rsidRPr="00BA3DF9">
        <w:rPr>
          <w:rFonts w:asciiTheme="minorHAnsi" w:hAnsiTheme="minorHAnsi" w:cstheme="minorHAnsi"/>
          <w:sz w:val="20"/>
          <w:szCs w:val="20"/>
          <w:lang w:val="fr-CH" w:eastAsia="en-US"/>
        </w:rPr>
        <w:t>assuré</w:t>
      </w:r>
      <w:r w:rsidR="00AE0A83" w:rsidRPr="00BA3DF9">
        <w:rPr>
          <w:rFonts w:asciiTheme="minorHAnsi" w:hAnsiTheme="minorHAnsi" w:cstheme="minorHAnsi"/>
          <w:sz w:val="20"/>
          <w:szCs w:val="20"/>
          <w:lang w:val="fr-CH" w:eastAsia="en-US"/>
        </w:rPr>
        <w:t>(</w:t>
      </w:r>
      <w:r w:rsidRPr="00BA3DF9">
        <w:rPr>
          <w:rFonts w:asciiTheme="minorHAnsi" w:hAnsiTheme="minorHAnsi" w:cstheme="minorHAnsi"/>
          <w:sz w:val="20"/>
          <w:szCs w:val="20"/>
          <w:lang w:val="fr-CH" w:eastAsia="en-US"/>
        </w:rPr>
        <w:t>e</w:t>
      </w:r>
      <w:r w:rsidR="00AE0A83" w:rsidRPr="00BA3DF9">
        <w:rPr>
          <w:rFonts w:asciiTheme="minorHAnsi" w:hAnsiTheme="minorHAnsi" w:cstheme="minorHAnsi"/>
          <w:sz w:val="20"/>
          <w:szCs w:val="20"/>
          <w:lang w:val="fr-CH" w:eastAsia="en-US"/>
        </w:rPr>
        <w:t>)</w:t>
      </w:r>
      <w:r w:rsidRPr="00BA3DF9">
        <w:rPr>
          <w:rFonts w:asciiTheme="minorHAnsi" w:hAnsiTheme="minorHAnsi" w:cstheme="minorHAnsi"/>
          <w:b/>
          <w:bCs/>
          <w:sz w:val="20"/>
          <w:szCs w:val="20"/>
          <w:lang w:val="fr-CH" w:eastAsia="en-US"/>
        </w:rPr>
        <w:t xml:space="preserve"> décédé</w:t>
      </w:r>
      <w:r w:rsidR="00AE0A83" w:rsidRPr="00BA3DF9">
        <w:rPr>
          <w:rFonts w:asciiTheme="minorHAnsi" w:hAnsiTheme="minorHAnsi" w:cstheme="minorHAnsi"/>
          <w:b/>
          <w:bCs/>
          <w:sz w:val="20"/>
          <w:szCs w:val="20"/>
          <w:lang w:val="fr-CH" w:eastAsia="en-US"/>
        </w:rPr>
        <w:t>(</w:t>
      </w:r>
      <w:r w:rsidRPr="00BA3DF9">
        <w:rPr>
          <w:rFonts w:asciiTheme="minorHAnsi" w:hAnsiTheme="minorHAnsi" w:cstheme="minorHAnsi"/>
          <w:b/>
          <w:bCs/>
          <w:sz w:val="20"/>
          <w:szCs w:val="20"/>
          <w:lang w:val="fr-CH" w:eastAsia="en-US"/>
        </w:rPr>
        <w:t>e</w:t>
      </w:r>
      <w:r w:rsidR="00AE0A83" w:rsidRPr="00BA3DF9">
        <w:rPr>
          <w:rFonts w:asciiTheme="minorHAnsi" w:hAnsiTheme="minorHAnsi" w:cstheme="minorHAnsi"/>
          <w:b/>
          <w:bCs/>
          <w:sz w:val="20"/>
          <w:szCs w:val="20"/>
          <w:lang w:val="fr-CH" w:eastAsia="en-US"/>
        </w:rPr>
        <w:t>)</w:t>
      </w:r>
      <w:r w:rsidRPr="00BA3DF9">
        <w:rPr>
          <w:rFonts w:asciiTheme="minorHAnsi" w:hAnsiTheme="minorHAnsi" w:cstheme="minorHAnsi"/>
          <w:b/>
          <w:bCs/>
          <w:sz w:val="20"/>
          <w:szCs w:val="20"/>
          <w:lang w:val="fr-CH" w:eastAsia="en-US"/>
        </w:rPr>
        <w:t xml:space="preserve"> </w:t>
      </w:r>
      <w:r w:rsidRPr="00BA3DF9">
        <w:rPr>
          <w:rFonts w:asciiTheme="minorHAnsi" w:hAnsiTheme="minorHAnsi" w:cstheme="minorHAnsi"/>
          <w:sz w:val="20"/>
          <w:szCs w:val="20"/>
          <w:lang w:val="fr-CH" w:eastAsia="en-US"/>
        </w:rPr>
        <w:t>ait cotisé à l’AVS pendant au moins une année complète, c. à d. si</w:t>
      </w:r>
    </w:p>
    <w:p w14:paraId="4BDBCBEE" w14:textId="2134575F" w:rsidR="00C87AAA" w:rsidRPr="00BA3DF9" w:rsidRDefault="00AE0A83" w:rsidP="00D276A2">
      <w:pPr>
        <w:pStyle w:val="Listenabsatz"/>
        <w:numPr>
          <w:ilvl w:val="0"/>
          <w:numId w:val="11"/>
        </w:numPr>
        <w:spacing w:line="276" w:lineRule="auto"/>
        <w:ind w:left="714" w:hanging="357"/>
        <w:rPr>
          <w:rFonts w:asciiTheme="minorHAnsi" w:hAnsiTheme="minorHAnsi" w:cstheme="minorHAnsi"/>
          <w:sz w:val="20"/>
          <w:szCs w:val="20"/>
          <w:lang w:val="fr-CH" w:eastAsia="en-US"/>
        </w:rPr>
      </w:pPr>
      <w:proofErr w:type="gramStart"/>
      <w:r w:rsidRPr="00BA3DF9">
        <w:rPr>
          <w:rFonts w:asciiTheme="minorHAnsi" w:hAnsiTheme="minorHAnsi" w:cstheme="minorHAnsi"/>
          <w:sz w:val="20"/>
          <w:szCs w:val="20"/>
          <w:lang w:val="fr-CH"/>
        </w:rPr>
        <w:t>le</w:t>
      </w:r>
      <w:proofErr w:type="gramEnd"/>
      <w:r w:rsidRPr="00BA3DF9">
        <w:rPr>
          <w:rFonts w:asciiTheme="minorHAnsi" w:hAnsiTheme="minorHAnsi" w:cstheme="minorHAnsi"/>
          <w:sz w:val="20"/>
          <w:szCs w:val="20"/>
          <w:lang w:val="fr-CH"/>
        </w:rPr>
        <w:t>/la défunt(e)</w:t>
      </w:r>
      <w:r w:rsidR="00C87AAA" w:rsidRPr="00BA3DF9">
        <w:rPr>
          <w:rFonts w:asciiTheme="minorHAnsi" w:hAnsiTheme="minorHAnsi" w:cstheme="minorHAnsi"/>
          <w:sz w:val="20"/>
          <w:szCs w:val="20"/>
          <w:lang w:val="fr-CH"/>
        </w:rPr>
        <w:t xml:space="preserve"> a elle-même versé des cotisations à l’AVS pendant au moins une année, ou</w:t>
      </w:r>
    </w:p>
    <w:p w14:paraId="5E3B9DAD" w14:textId="68306C1C" w:rsidR="00C87AAA" w:rsidRPr="00BA3DF9" w:rsidRDefault="00AE0A83" w:rsidP="00D276A2">
      <w:pPr>
        <w:pStyle w:val="Listenabsatz"/>
        <w:numPr>
          <w:ilvl w:val="0"/>
          <w:numId w:val="11"/>
        </w:numPr>
        <w:spacing w:line="276" w:lineRule="auto"/>
        <w:ind w:left="714" w:hanging="357"/>
        <w:rPr>
          <w:rFonts w:asciiTheme="minorHAnsi" w:hAnsiTheme="minorHAnsi" w:cstheme="minorHAnsi"/>
          <w:sz w:val="20"/>
          <w:szCs w:val="20"/>
          <w:lang w:val="fr-CH" w:eastAsia="en-US"/>
        </w:rPr>
      </w:pPr>
      <w:proofErr w:type="gramStart"/>
      <w:r w:rsidRPr="00BA3DF9">
        <w:rPr>
          <w:rFonts w:asciiTheme="minorHAnsi" w:hAnsiTheme="minorHAnsi" w:cstheme="minorHAnsi"/>
          <w:sz w:val="20"/>
          <w:szCs w:val="20"/>
          <w:lang w:val="fr-CH"/>
        </w:rPr>
        <w:t>il</w:t>
      </w:r>
      <w:proofErr w:type="gramEnd"/>
      <w:r w:rsidRPr="00BA3DF9">
        <w:rPr>
          <w:rFonts w:asciiTheme="minorHAnsi" w:hAnsiTheme="minorHAnsi" w:cstheme="minorHAnsi"/>
          <w:sz w:val="20"/>
          <w:szCs w:val="20"/>
          <w:lang w:val="fr-CH"/>
        </w:rPr>
        <w:t>/</w:t>
      </w:r>
      <w:r w:rsidR="00C87AAA" w:rsidRPr="00BA3DF9">
        <w:rPr>
          <w:rFonts w:asciiTheme="minorHAnsi" w:hAnsiTheme="minorHAnsi" w:cstheme="minorHAnsi"/>
          <w:sz w:val="20"/>
          <w:szCs w:val="20"/>
          <w:lang w:val="fr-CH"/>
        </w:rPr>
        <w:t>elle a droit à des bonifications pour tâches éducatives ou de prise en charge, ou</w:t>
      </w:r>
    </w:p>
    <w:p w14:paraId="62EC440E" w14:textId="1FA0C8DD" w:rsidR="00C87AAA" w:rsidRPr="00BA3DF9" w:rsidRDefault="00C87AAA" w:rsidP="00D276A2">
      <w:pPr>
        <w:pStyle w:val="Listenabsatz"/>
        <w:numPr>
          <w:ilvl w:val="0"/>
          <w:numId w:val="11"/>
        </w:numPr>
        <w:spacing w:line="276" w:lineRule="auto"/>
        <w:ind w:left="714" w:hanging="357"/>
        <w:rPr>
          <w:rFonts w:asciiTheme="minorHAnsi" w:hAnsiTheme="minorHAnsi" w:cstheme="minorHAnsi"/>
          <w:sz w:val="20"/>
          <w:szCs w:val="20"/>
          <w:lang w:val="fr-CH" w:eastAsia="en-US"/>
        </w:rPr>
      </w:pPr>
      <w:proofErr w:type="gramStart"/>
      <w:r w:rsidRPr="00BA3DF9">
        <w:rPr>
          <w:rFonts w:asciiTheme="minorHAnsi" w:hAnsiTheme="minorHAnsi" w:cstheme="minorHAnsi"/>
          <w:sz w:val="20"/>
          <w:szCs w:val="20"/>
          <w:lang w:val="fr-CH" w:eastAsia="en-US"/>
        </w:rPr>
        <w:t>l’époux</w:t>
      </w:r>
      <w:proofErr w:type="gramEnd"/>
      <w:r w:rsidRPr="00BA3DF9">
        <w:rPr>
          <w:rFonts w:asciiTheme="minorHAnsi" w:hAnsiTheme="minorHAnsi" w:cstheme="minorHAnsi"/>
          <w:sz w:val="20"/>
          <w:szCs w:val="20"/>
          <w:lang w:val="fr-CH" w:eastAsia="en-US"/>
        </w:rPr>
        <w:t xml:space="preserve">/-se (divorcé(e)) ou le/la partenaire enregistré(e) de </w:t>
      </w:r>
      <w:r w:rsidR="00AE0A83" w:rsidRPr="00BA3DF9">
        <w:rPr>
          <w:rFonts w:asciiTheme="minorHAnsi" w:hAnsiTheme="minorHAnsi" w:cstheme="minorHAnsi"/>
          <w:sz w:val="20"/>
          <w:szCs w:val="20"/>
          <w:lang w:val="fr-CH" w:eastAsia="en-US"/>
        </w:rPr>
        <w:t>l’assuré(e)</w:t>
      </w:r>
      <w:r w:rsidRPr="00BA3DF9">
        <w:rPr>
          <w:rFonts w:asciiTheme="minorHAnsi" w:hAnsiTheme="minorHAnsi" w:cstheme="minorHAnsi"/>
          <w:sz w:val="20"/>
          <w:szCs w:val="20"/>
          <w:lang w:val="fr-CH" w:eastAsia="en-US"/>
        </w:rPr>
        <w:t xml:space="preserve"> décédé</w:t>
      </w:r>
      <w:r w:rsidR="00AE0A83" w:rsidRPr="00BA3DF9">
        <w:rPr>
          <w:rFonts w:asciiTheme="minorHAnsi" w:hAnsiTheme="minorHAnsi" w:cstheme="minorHAnsi"/>
          <w:sz w:val="20"/>
          <w:szCs w:val="20"/>
          <w:lang w:val="fr-CH" w:eastAsia="en-US"/>
        </w:rPr>
        <w:t>(e)</w:t>
      </w:r>
      <w:r w:rsidRPr="00BA3DF9">
        <w:rPr>
          <w:rFonts w:asciiTheme="minorHAnsi" w:hAnsiTheme="minorHAnsi" w:cstheme="minorHAnsi"/>
          <w:sz w:val="20"/>
          <w:szCs w:val="20"/>
          <w:lang w:val="fr-CH" w:eastAsia="en-US"/>
        </w:rPr>
        <w:t xml:space="preserve"> a versé pendant au moins une année le double de la cotisation minimum à l’AVS.</w:t>
      </w:r>
    </w:p>
    <w:p w14:paraId="0A05CA2A" w14:textId="690580A2" w:rsidR="00C87AAA" w:rsidRPr="00BA3DF9" w:rsidRDefault="00C87AAA" w:rsidP="00D276A2">
      <w:pPr>
        <w:pStyle w:val="Listenabsatz"/>
        <w:numPr>
          <w:ilvl w:val="0"/>
          <w:numId w:val="11"/>
        </w:numPr>
        <w:spacing w:line="276" w:lineRule="auto"/>
        <w:rPr>
          <w:rFonts w:asciiTheme="minorHAnsi" w:hAnsiTheme="minorHAnsi" w:cstheme="minorHAnsi"/>
          <w:sz w:val="20"/>
          <w:szCs w:val="20"/>
          <w:lang w:val="fr-CH" w:eastAsia="en-US"/>
        </w:rPr>
      </w:pPr>
      <w:r w:rsidRPr="00BA3DF9">
        <w:rPr>
          <w:rFonts w:asciiTheme="minorHAnsi" w:hAnsiTheme="minorHAnsi"/>
          <w:sz w:val="20"/>
          <w:szCs w:val="20"/>
          <w:lang w:val="fr-CH"/>
        </w:rPr>
        <w:t xml:space="preserve">Les </w:t>
      </w:r>
      <w:r w:rsidRPr="00BA3DF9">
        <w:rPr>
          <w:rFonts w:asciiTheme="minorHAnsi" w:hAnsiTheme="minorHAnsi"/>
          <w:b/>
          <w:bCs/>
          <w:sz w:val="20"/>
          <w:szCs w:val="20"/>
          <w:lang w:val="fr-CH"/>
        </w:rPr>
        <w:t>femmes mariées</w:t>
      </w:r>
      <w:r w:rsidRPr="00BA3DF9">
        <w:rPr>
          <w:rFonts w:asciiTheme="minorHAnsi" w:hAnsiTheme="minorHAnsi"/>
          <w:sz w:val="20"/>
          <w:szCs w:val="20"/>
          <w:lang w:val="fr-CH"/>
        </w:rPr>
        <w:t xml:space="preserve"> ont droit à une rente de veuve si, au moment du veuvage</w:t>
      </w:r>
    </w:p>
    <w:p w14:paraId="4825D231" w14:textId="2606F2AD" w:rsidR="00C87AAA" w:rsidRPr="00BA3DF9" w:rsidRDefault="00C87AAA" w:rsidP="00D276A2">
      <w:pPr>
        <w:pStyle w:val="Listenabsatz"/>
        <w:numPr>
          <w:ilvl w:val="0"/>
          <w:numId w:val="11"/>
        </w:numPr>
        <w:spacing w:line="276" w:lineRule="auto"/>
        <w:ind w:left="714" w:hanging="357"/>
        <w:rPr>
          <w:rFonts w:asciiTheme="minorHAnsi" w:hAnsiTheme="minorHAnsi" w:cstheme="minorHAnsi"/>
          <w:sz w:val="20"/>
          <w:szCs w:val="20"/>
          <w:lang w:val="fr-CH" w:eastAsia="en-US"/>
        </w:rPr>
      </w:pPr>
      <w:proofErr w:type="gramStart"/>
      <w:r w:rsidRPr="00BA3DF9">
        <w:rPr>
          <w:rFonts w:asciiTheme="minorHAnsi" w:hAnsiTheme="minorHAnsi" w:cstheme="minorHAnsi"/>
          <w:sz w:val="20"/>
          <w:szCs w:val="20"/>
          <w:lang w:val="fr-CH"/>
        </w:rPr>
        <w:t>elles</w:t>
      </w:r>
      <w:proofErr w:type="gramEnd"/>
      <w:r w:rsidRPr="00BA3DF9">
        <w:rPr>
          <w:rFonts w:asciiTheme="minorHAnsi" w:hAnsiTheme="minorHAnsi" w:cstheme="minorHAnsi"/>
          <w:sz w:val="20"/>
          <w:szCs w:val="20"/>
          <w:lang w:val="fr-CH"/>
        </w:rPr>
        <w:t xml:space="preserve"> ont au moins un enfant (indépendamment de son âge), ou</w:t>
      </w:r>
    </w:p>
    <w:p w14:paraId="7398AF7C" w14:textId="2713D55D" w:rsidR="00C87AAA" w:rsidRPr="00BA3DF9" w:rsidRDefault="00C87AAA" w:rsidP="00D276A2">
      <w:pPr>
        <w:pStyle w:val="Listenabsatz"/>
        <w:numPr>
          <w:ilvl w:val="0"/>
          <w:numId w:val="11"/>
        </w:numPr>
        <w:spacing w:line="276" w:lineRule="auto"/>
        <w:ind w:left="714" w:hanging="357"/>
        <w:rPr>
          <w:rFonts w:asciiTheme="minorHAnsi" w:hAnsiTheme="minorHAnsi" w:cstheme="minorHAnsi"/>
          <w:sz w:val="20"/>
          <w:szCs w:val="20"/>
          <w:lang w:val="fr-CH" w:eastAsia="en-US"/>
        </w:rPr>
      </w:pPr>
      <w:proofErr w:type="gramStart"/>
      <w:r w:rsidRPr="00BA3DF9">
        <w:rPr>
          <w:rFonts w:asciiTheme="minorHAnsi" w:hAnsiTheme="minorHAnsi" w:cstheme="minorHAnsi"/>
          <w:sz w:val="20"/>
          <w:szCs w:val="20"/>
          <w:lang w:val="fr-CH"/>
        </w:rPr>
        <w:t>ont</w:t>
      </w:r>
      <w:proofErr w:type="gramEnd"/>
      <w:r w:rsidRPr="00BA3DF9">
        <w:rPr>
          <w:rFonts w:asciiTheme="minorHAnsi" w:hAnsiTheme="minorHAnsi" w:cstheme="minorHAnsi"/>
          <w:sz w:val="20"/>
          <w:szCs w:val="20"/>
          <w:lang w:val="fr-CH"/>
        </w:rPr>
        <w:t xml:space="preserve"> plus de 45 ans et ont été mariées pendant au moins cinq ans.</w:t>
      </w:r>
    </w:p>
    <w:p w14:paraId="535958D1" w14:textId="2A040450" w:rsidR="00C87AAA" w:rsidRPr="00BA3DF9" w:rsidRDefault="00C87AAA" w:rsidP="00D276A2">
      <w:pPr>
        <w:pStyle w:val="Listenabsatz"/>
        <w:numPr>
          <w:ilvl w:val="0"/>
          <w:numId w:val="11"/>
        </w:numPr>
        <w:spacing w:line="276" w:lineRule="auto"/>
        <w:ind w:left="357" w:hanging="357"/>
        <w:rPr>
          <w:rFonts w:asciiTheme="minorHAnsi" w:hAnsiTheme="minorHAnsi" w:cstheme="minorHAnsi"/>
          <w:sz w:val="20"/>
          <w:szCs w:val="20"/>
          <w:lang w:val="fr-CH" w:eastAsia="en-US"/>
        </w:rPr>
      </w:pPr>
      <w:r w:rsidRPr="00BA3DF9">
        <w:rPr>
          <w:rFonts w:asciiTheme="minorHAnsi" w:hAnsiTheme="minorHAnsi" w:cstheme="minorHAnsi"/>
          <w:sz w:val="20"/>
          <w:szCs w:val="20"/>
          <w:lang w:val="fr-CH"/>
        </w:rPr>
        <w:t xml:space="preserve">En tant que </w:t>
      </w:r>
      <w:r w:rsidRPr="00BA3DF9">
        <w:rPr>
          <w:rFonts w:asciiTheme="minorHAnsi" w:hAnsiTheme="minorHAnsi" w:cstheme="minorHAnsi"/>
          <w:b/>
          <w:bCs/>
          <w:sz w:val="20"/>
          <w:szCs w:val="20"/>
          <w:lang w:val="fr-CH"/>
        </w:rPr>
        <w:t>femme divorcée</w:t>
      </w:r>
      <w:r w:rsidRPr="00BA3DF9">
        <w:rPr>
          <w:rFonts w:asciiTheme="minorHAnsi" w:hAnsiTheme="minorHAnsi" w:cstheme="minorHAnsi"/>
          <w:sz w:val="20"/>
          <w:szCs w:val="20"/>
          <w:lang w:val="fr-CH"/>
        </w:rPr>
        <w:t>, vous touchez une rente de veuve si</w:t>
      </w:r>
    </w:p>
    <w:p w14:paraId="36DDC832" w14:textId="38D90826" w:rsidR="00C87AAA" w:rsidRPr="00BA3DF9" w:rsidRDefault="00C87AAA" w:rsidP="00D276A2">
      <w:pPr>
        <w:pStyle w:val="Listenabsatz"/>
        <w:numPr>
          <w:ilvl w:val="0"/>
          <w:numId w:val="11"/>
        </w:numPr>
        <w:spacing w:line="276" w:lineRule="auto"/>
        <w:ind w:left="714" w:hanging="357"/>
        <w:rPr>
          <w:rFonts w:asciiTheme="minorHAnsi" w:hAnsiTheme="minorHAnsi" w:cstheme="minorHAnsi"/>
          <w:sz w:val="20"/>
          <w:szCs w:val="20"/>
          <w:lang w:val="fr-CH" w:eastAsia="en-US"/>
        </w:rPr>
      </w:pPr>
      <w:proofErr w:type="gramStart"/>
      <w:r w:rsidRPr="00BA3DF9">
        <w:rPr>
          <w:rFonts w:asciiTheme="minorHAnsi" w:hAnsiTheme="minorHAnsi" w:cstheme="minorHAnsi"/>
          <w:sz w:val="20"/>
          <w:szCs w:val="20"/>
          <w:lang w:val="fr-CH"/>
        </w:rPr>
        <w:t>vous</w:t>
      </w:r>
      <w:proofErr w:type="gramEnd"/>
      <w:r w:rsidRPr="00BA3DF9">
        <w:rPr>
          <w:rFonts w:asciiTheme="minorHAnsi" w:hAnsiTheme="minorHAnsi" w:cstheme="minorHAnsi"/>
          <w:sz w:val="20"/>
          <w:szCs w:val="20"/>
          <w:lang w:val="fr-CH"/>
        </w:rPr>
        <w:t xml:space="preserve"> avez des enfants et le mariage a duré au moins dix ans, ou</w:t>
      </w:r>
    </w:p>
    <w:p w14:paraId="791A791C" w14:textId="49214C4D" w:rsidR="00C87AAA" w:rsidRPr="00BA3DF9" w:rsidRDefault="00C87AAA" w:rsidP="00D276A2">
      <w:pPr>
        <w:pStyle w:val="Listenabsatz"/>
        <w:numPr>
          <w:ilvl w:val="0"/>
          <w:numId w:val="11"/>
        </w:numPr>
        <w:spacing w:line="276" w:lineRule="auto"/>
        <w:ind w:left="714" w:hanging="357"/>
        <w:rPr>
          <w:rFonts w:asciiTheme="minorHAnsi" w:hAnsiTheme="minorHAnsi" w:cstheme="minorHAnsi"/>
          <w:sz w:val="20"/>
          <w:szCs w:val="20"/>
          <w:lang w:val="fr-CH" w:eastAsia="en-US"/>
        </w:rPr>
      </w:pPr>
      <w:proofErr w:type="gramStart"/>
      <w:r w:rsidRPr="00BA3DF9">
        <w:rPr>
          <w:rFonts w:asciiTheme="minorHAnsi" w:hAnsiTheme="minorHAnsi" w:cstheme="minorHAnsi"/>
          <w:sz w:val="20"/>
          <w:szCs w:val="20"/>
          <w:lang w:val="fr-CH" w:eastAsia="en-US"/>
        </w:rPr>
        <w:t>vous</w:t>
      </w:r>
      <w:proofErr w:type="gramEnd"/>
      <w:r w:rsidRPr="00BA3DF9">
        <w:rPr>
          <w:rFonts w:asciiTheme="minorHAnsi" w:hAnsiTheme="minorHAnsi" w:cstheme="minorHAnsi"/>
          <w:sz w:val="20"/>
          <w:szCs w:val="20"/>
          <w:lang w:val="fr-CH" w:eastAsia="en-US"/>
        </w:rPr>
        <w:t xml:space="preserve"> aviez plus de 45 ans au moment du divorce et le mariage avait duré au moins dix ans, ou</w:t>
      </w:r>
    </w:p>
    <w:p w14:paraId="1D78F9F8" w14:textId="7B097126" w:rsidR="00C87AAA" w:rsidRPr="00BA3DF9" w:rsidRDefault="00C87AAA" w:rsidP="00D276A2">
      <w:pPr>
        <w:pStyle w:val="Listenabsatz"/>
        <w:numPr>
          <w:ilvl w:val="0"/>
          <w:numId w:val="11"/>
        </w:numPr>
        <w:spacing w:line="276" w:lineRule="auto"/>
        <w:ind w:left="714" w:hanging="357"/>
        <w:rPr>
          <w:rFonts w:asciiTheme="minorHAnsi" w:hAnsiTheme="minorHAnsi" w:cstheme="minorHAnsi"/>
          <w:sz w:val="20"/>
          <w:szCs w:val="20"/>
          <w:lang w:val="fr-CH" w:eastAsia="en-US"/>
        </w:rPr>
      </w:pPr>
      <w:proofErr w:type="gramStart"/>
      <w:r w:rsidRPr="00BA3DF9">
        <w:rPr>
          <w:rFonts w:asciiTheme="minorHAnsi" w:hAnsiTheme="minorHAnsi" w:cstheme="minorHAnsi"/>
          <w:sz w:val="20"/>
          <w:szCs w:val="20"/>
          <w:lang w:val="fr-CH" w:eastAsia="en-US"/>
        </w:rPr>
        <w:t>le</w:t>
      </w:r>
      <w:proofErr w:type="gramEnd"/>
      <w:r w:rsidRPr="00BA3DF9">
        <w:rPr>
          <w:rFonts w:asciiTheme="minorHAnsi" w:hAnsiTheme="minorHAnsi" w:cstheme="minorHAnsi"/>
          <w:sz w:val="20"/>
          <w:szCs w:val="20"/>
          <w:lang w:val="fr-CH" w:eastAsia="en-US"/>
        </w:rPr>
        <w:t xml:space="preserve"> plus jeune de vos enfants a eu 18 ans après votre 45</w:t>
      </w:r>
      <w:r w:rsidRPr="00BA3DF9">
        <w:rPr>
          <w:rFonts w:asciiTheme="minorHAnsi" w:hAnsiTheme="minorHAnsi" w:cstheme="minorHAnsi"/>
          <w:sz w:val="20"/>
          <w:szCs w:val="20"/>
          <w:vertAlign w:val="superscript"/>
          <w:lang w:val="fr-CH" w:eastAsia="en-US"/>
        </w:rPr>
        <w:t>e</w:t>
      </w:r>
      <w:r w:rsidRPr="00BA3DF9">
        <w:rPr>
          <w:rFonts w:asciiTheme="minorHAnsi" w:hAnsiTheme="minorHAnsi" w:cstheme="minorHAnsi"/>
          <w:sz w:val="20"/>
          <w:szCs w:val="20"/>
          <w:lang w:val="fr-CH" w:eastAsia="en-US"/>
        </w:rPr>
        <w:t xml:space="preserve"> anniversaire.</w:t>
      </w:r>
    </w:p>
    <w:p w14:paraId="549FF3E8" w14:textId="139F38F6" w:rsidR="00C87AAA" w:rsidRPr="00BA3DF9" w:rsidRDefault="00C87AAA" w:rsidP="00D276A2">
      <w:pPr>
        <w:spacing w:line="276" w:lineRule="auto"/>
        <w:ind w:left="357"/>
        <w:rPr>
          <w:rFonts w:asciiTheme="minorHAnsi" w:hAnsiTheme="minorHAnsi" w:cstheme="minorHAnsi"/>
          <w:sz w:val="20"/>
          <w:szCs w:val="20"/>
        </w:rPr>
      </w:pPr>
      <w:r w:rsidRPr="00BA3DF9">
        <w:rPr>
          <w:rFonts w:asciiTheme="minorHAnsi" w:hAnsiTheme="minorHAnsi" w:cstheme="minorHAnsi"/>
          <w:sz w:val="20"/>
          <w:szCs w:val="20"/>
        </w:rPr>
        <w:t>Si vous ne remplissez aucune de ces conditions, vous avez droit à une rente de veuve jusqu’au 18</w:t>
      </w:r>
      <w:r w:rsidRPr="00BA3DF9">
        <w:rPr>
          <w:rFonts w:asciiTheme="minorHAnsi" w:hAnsiTheme="minorHAnsi" w:cstheme="minorHAnsi"/>
          <w:sz w:val="20"/>
          <w:szCs w:val="20"/>
          <w:vertAlign w:val="superscript"/>
        </w:rPr>
        <w:t>e</w:t>
      </w:r>
      <w:r w:rsidRPr="00BA3DF9">
        <w:rPr>
          <w:rFonts w:asciiTheme="minorHAnsi" w:hAnsiTheme="minorHAnsi" w:cstheme="minorHAnsi"/>
          <w:sz w:val="20"/>
          <w:szCs w:val="20"/>
        </w:rPr>
        <w:t xml:space="preserve"> anniversaire du plus jeune de vos enfants.</w:t>
      </w:r>
    </w:p>
    <w:p w14:paraId="4708CFB7" w14:textId="65204B0A" w:rsidR="00C87AAA" w:rsidRPr="00BA3DF9" w:rsidRDefault="00C87AAA" w:rsidP="00D276A2">
      <w:pPr>
        <w:pStyle w:val="Listenabsatz"/>
        <w:numPr>
          <w:ilvl w:val="0"/>
          <w:numId w:val="12"/>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Les </w:t>
      </w:r>
      <w:r w:rsidRPr="00BA3DF9">
        <w:rPr>
          <w:rFonts w:asciiTheme="minorHAnsi" w:hAnsiTheme="minorHAnsi" w:cstheme="minorHAnsi"/>
          <w:b/>
          <w:bCs/>
          <w:sz w:val="20"/>
          <w:szCs w:val="20"/>
          <w:lang w:val="fr-CH"/>
        </w:rPr>
        <w:t>hommes mariés</w:t>
      </w:r>
      <w:r w:rsidRPr="00BA3DF9">
        <w:rPr>
          <w:rFonts w:asciiTheme="minorHAnsi" w:hAnsiTheme="minorHAnsi" w:cstheme="minorHAnsi"/>
          <w:sz w:val="20"/>
          <w:szCs w:val="20"/>
          <w:lang w:val="fr-CH"/>
        </w:rPr>
        <w:t xml:space="preserve"> et </w:t>
      </w:r>
      <w:r w:rsidRPr="00BA3DF9">
        <w:rPr>
          <w:rFonts w:asciiTheme="minorHAnsi" w:hAnsiTheme="minorHAnsi" w:cstheme="minorHAnsi"/>
          <w:b/>
          <w:bCs/>
          <w:sz w:val="20"/>
          <w:szCs w:val="20"/>
          <w:lang w:val="fr-CH"/>
        </w:rPr>
        <w:t>divorcés</w:t>
      </w:r>
      <w:r w:rsidRPr="00BA3DF9">
        <w:rPr>
          <w:rFonts w:asciiTheme="minorHAnsi" w:hAnsiTheme="minorHAnsi" w:cstheme="minorHAnsi"/>
          <w:sz w:val="20"/>
          <w:szCs w:val="20"/>
          <w:lang w:val="fr-CH"/>
        </w:rPr>
        <w:t xml:space="preserve"> n’ont droit à une rente de veuf que tant qu’ils ont des enfants de moins de 18 ans. Cette règle s’applique aussi au </w:t>
      </w:r>
      <w:r w:rsidRPr="00BA3DF9">
        <w:rPr>
          <w:rFonts w:asciiTheme="minorHAnsi" w:hAnsiTheme="minorHAnsi" w:cstheme="minorHAnsi"/>
          <w:b/>
          <w:bCs/>
          <w:sz w:val="20"/>
          <w:szCs w:val="20"/>
          <w:lang w:val="fr-CH"/>
        </w:rPr>
        <w:t>partenariat enregistré</w:t>
      </w:r>
      <w:r w:rsidRPr="00BA3DF9">
        <w:rPr>
          <w:rFonts w:asciiTheme="minorHAnsi" w:hAnsiTheme="minorHAnsi" w:cstheme="minorHAnsi"/>
          <w:sz w:val="20"/>
          <w:szCs w:val="20"/>
          <w:lang w:val="fr-CH"/>
        </w:rPr>
        <w:t>.</w:t>
      </w:r>
    </w:p>
    <w:p w14:paraId="2CE1792F" w14:textId="50308D52" w:rsidR="00C87AAA" w:rsidRPr="00BA3DF9" w:rsidRDefault="0076636E" w:rsidP="00D276A2">
      <w:pPr>
        <w:pStyle w:val="Listenabsatz"/>
        <w:numPr>
          <w:ilvl w:val="0"/>
          <w:numId w:val="12"/>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Le droit aux rentes de survivants commence au 1</w:t>
      </w:r>
      <w:r w:rsidRPr="00BA3DF9">
        <w:rPr>
          <w:rFonts w:asciiTheme="minorHAnsi" w:hAnsiTheme="minorHAnsi" w:cstheme="minorHAnsi"/>
          <w:sz w:val="20"/>
          <w:szCs w:val="20"/>
          <w:vertAlign w:val="superscript"/>
          <w:lang w:val="fr-CH"/>
        </w:rPr>
        <w:t>er</w:t>
      </w:r>
      <w:r w:rsidRPr="00BA3DF9">
        <w:rPr>
          <w:rFonts w:asciiTheme="minorHAnsi" w:hAnsiTheme="minorHAnsi" w:cstheme="minorHAnsi"/>
          <w:sz w:val="20"/>
          <w:szCs w:val="20"/>
          <w:lang w:val="fr-CH"/>
        </w:rPr>
        <w:t xml:space="preserve"> du mois suivant le décès de l’assuré et prend fin dès lors que </w:t>
      </w:r>
      <w:r w:rsidRPr="00BA3DF9">
        <w:rPr>
          <w:rFonts w:asciiTheme="minorHAnsi" w:hAnsiTheme="minorHAnsi" w:cstheme="minorHAnsi"/>
          <w:sz w:val="20"/>
          <w:szCs w:val="20"/>
          <w:lang w:val="fr-CH"/>
        </w:rPr>
        <w:lastRenderedPageBreak/>
        <w:t xml:space="preserve">les conditions y donnant droit ne sont plus réunies. Par ailleurs, la rente de veuve/veuf (mais pas la rente d’orphelin) prend fin lorsque la veuve/le veuf se remarie, mais est </w:t>
      </w:r>
      <w:r w:rsidR="00BC27BF" w:rsidRPr="00BA3DF9">
        <w:rPr>
          <w:rFonts w:asciiTheme="minorHAnsi" w:hAnsiTheme="minorHAnsi" w:cstheme="minorHAnsi"/>
          <w:sz w:val="20"/>
          <w:szCs w:val="20"/>
          <w:lang w:val="fr-CH"/>
        </w:rPr>
        <w:t>réinstaurée</w:t>
      </w:r>
      <w:r w:rsidRPr="00BA3DF9">
        <w:rPr>
          <w:rFonts w:asciiTheme="minorHAnsi" w:hAnsiTheme="minorHAnsi" w:cstheme="minorHAnsi"/>
          <w:sz w:val="20"/>
          <w:szCs w:val="20"/>
          <w:lang w:val="fr-CH"/>
        </w:rPr>
        <w:t xml:space="preserve"> si le mariage est dissous ou déclaré nul après moins de dix ans.</w:t>
      </w:r>
    </w:p>
    <w:p w14:paraId="1B7EC32F" w14:textId="4F109B5C" w:rsidR="00950286" w:rsidRPr="00BA3DF9" w:rsidRDefault="00950286" w:rsidP="00D276A2">
      <w:pPr>
        <w:pStyle w:val="Listenabsatz"/>
        <w:spacing w:line="276" w:lineRule="auto"/>
        <w:ind w:left="360"/>
        <w:rPr>
          <w:rFonts w:asciiTheme="minorHAnsi" w:hAnsiTheme="minorHAnsi" w:cstheme="minorHAnsi"/>
          <w:sz w:val="20"/>
          <w:szCs w:val="20"/>
          <w:lang w:val="fr-CH" w:eastAsia="en-US"/>
        </w:rPr>
      </w:pPr>
    </w:p>
    <w:p w14:paraId="46427EC2" w14:textId="783D6C08" w:rsidR="00010391" w:rsidRPr="00BA3DF9" w:rsidRDefault="0076636E" w:rsidP="00D276A2">
      <w:pPr>
        <w:spacing w:line="276" w:lineRule="auto"/>
        <w:rPr>
          <w:rFonts w:asciiTheme="minorHAnsi" w:hAnsiTheme="minorHAnsi" w:cstheme="minorHAnsi"/>
          <w:b/>
          <w:bCs/>
          <w:sz w:val="20"/>
          <w:szCs w:val="20"/>
          <w:lang w:eastAsia="en-US"/>
        </w:rPr>
      </w:pPr>
      <w:r w:rsidRPr="00BA3DF9">
        <w:rPr>
          <w:rFonts w:asciiTheme="minorHAnsi" w:hAnsiTheme="minorHAnsi" w:cstheme="minorHAnsi"/>
          <w:b/>
          <w:bCs/>
          <w:sz w:val="20"/>
          <w:szCs w:val="20"/>
        </w:rPr>
        <w:t>À combien les rentes de survivants de l’AVS s’élèvent-elles ?</w:t>
      </w:r>
    </w:p>
    <w:p w14:paraId="64C6F187" w14:textId="7647220D" w:rsidR="0076636E" w:rsidRPr="00BA3DF9" w:rsidRDefault="0076636E" w:rsidP="00D276A2">
      <w:pPr>
        <w:pStyle w:val="Listenabsatz"/>
        <w:numPr>
          <w:ilvl w:val="0"/>
          <w:numId w:val="12"/>
        </w:numPr>
        <w:spacing w:line="276" w:lineRule="auto"/>
        <w:rPr>
          <w:rFonts w:asciiTheme="minorHAnsi" w:hAnsiTheme="minorHAnsi" w:cstheme="minorHAnsi"/>
          <w:sz w:val="20"/>
          <w:szCs w:val="20"/>
          <w:lang w:val="fr-CH" w:eastAsia="en-US"/>
        </w:rPr>
      </w:pPr>
      <w:r w:rsidRPr="00BA3DF9">
        <w:rPr>
          <w:rFonts w:asciiTheme="minorHAnsi" w:hAnsiTheme="minorHAnsi" w:cstheme="minorHAnsi"/>
          <w:sz w:val="20"/>
          <w:szCs w:val="20"/>
          <w:lang w:val="fr-CH" w:eastAsia="en-US"/>
        </w:rPr>
        <w:t>Les rentes de survivants sont calculées sur les bases du nombre d’années de cotisation, des revenus et des bonifications pour tâches éducatives et de prise en charge de l’assuré</w:t>
      </w:r>
      <w:r w:rsidR="00BC2088" w:rsidRPr="00BA3DF9">
        <w:rPr>
          <w:rFonts w:asciiTheme="minorHAnsi" w:hAnsiTheme="minorHAnsi" w:cstheme="minorHAnsi"/>
          <w:sz w:val="20"/>
          <w:szCs w:val="20"/>
          <w:lang w:val="fr-CH" w:eastAsia="en-US"/>
        </w:rPr>
        <w:t>(e)</w:t>
      </w:r>
      <w:r w:rsidRPr="00BA3DF9">
        <w:rPr>
          <w:rFonts w:asciiTheme="minorHAnsi" w:hAnsiTheme="minorHAnsi" w:cstheme="minorHAnsi"/>
          <w:sz w:val="20"/>
          <w:szCs w:val="20"/>
          <w:lang w:val="fr-CH" w:eastAsia="en-US"/>
        </w:rPr>
        <w:t xml:space="preserve"> décédé</w:t>
      </w:r>
      <w:r w:rsidR="00BC2088" w:rsidRPr="00BA3DF9">
        <w:rPr>
          <w:rFonts w:asciiTheme="minorHAnsi" w:hAnsiTheme="minorHAnsi" w:cstheme="minorHAnsi"/>
          <w:sz w:val="20"/>
          <w:szCs w:val="20"/>
          <w:lang w:val="fr-CH" w:eastAsia="en-US"/>
        </w:rPr>
        <w:t>(e)</w:t>
      </w:r>
      <w:r w:rsidRPr="00BA3DF9">
        <w:rPr>
          <w:rFonts w:asciiTheme="minorHAnsi" w:hAnsiTheme="minorHAnsi" w:cstheme="minorHAnsi"/>
          <w:sz w:val="20"/>
          <w:szCs w:val="20"/>
          <w:lang w:val="fr-CH" w:eastAsia="en-US"/>
        </w:rPr>
        <w:t>.</w:t>
      </w:r>
    </w:p>
    <w:p w14:paraId="2FE07A8A" w14:textId="32CE06A5" w:rsidR="0076636E" w:rsidRPr="00BA3DF9" w:rsidRDefault="0076636E" w:rsidP="00D276A2">
      <w:pPr>
        <w:pStyle w:val="Listenabsatz"/>
        <w:numPr>
          <w:ilvl w:val="0"/>
          <w:numId w:val="12"/>
        </w:numPr>
        <w:spacing w:line="276" w:lineRule="auto"/>
        <w:rPr>
          <w:rFonts w:asciiTheme="minorHAnsi" w:hAnsiTheme="minorHAnsi" w:cstheme="minorHAnsi"/>
          <w:sz w:val="20"/>
          <w:szCs w:val="20"/>
          <w:lang w:val="fr-CH" w:eastAsia="en-US"/>
        </w:rPr>
      </w:pPr>
      <w:r w:rsidRPr="00BA3DF9">
        <w:rPr>
          <w:rFonts w:asciiTheme="minorHAnsi" w:hAnsiTheme="minorHAnsi" w:cstheme="minorHAnsi"/>
          <w:sz w:val="20"/>
          <w:szCs w:val="20"/>
          <w:lang w:val="fr-CH" w:eastAsia="en-US"/>
        </w:rPr>
        <w:t>Si l’assuré</w:t>
      </w:r>
      <w:r w:rsidR="00BC2088" w:rsidRPr="00BA3DF9">
        <w:rPr>
          <w:rFonts w:asciiTheme="minorHAnsi" w:hAnsiTheme="minorHAnsi" w:cstheme="minorHAnsi"/>
          <w:sz w:val="20"/>
          <w:szCs w:val="20"/>
          <w:lang w:val="fr-CH" w:eastAsia="en-US"/>
        </w:rPr>
        <w:t>(e)</w:t>
      </w:r>
      <w:r w:rsidRPr="00BA3DF9">
        <w:rPr>
          <w:rFonts w:asciiTheme="minorHAnsi" w:hAnsiTheme="minorHAnsi" w:cstheme="minorHAnsi"/>
          <w:sz w:val="20"/>
          <w:szCs w:val="20"/>
          <w:lang w:val="fr-CH" w:eastAsia="en-US"/>
        </w:rPr>
        <w:t xml:space="preserve"> décède avant l’âge de 45 ans, la moyenne des revenus est augmentée d’un pourcentage en fonction de l’âge, appelé « supplément de carrière ».</w:t>
      </w:r>
    </w:p>
    <w:p w14:paraId="540EBB97" w14:textId="71AA6CCF" w:rsidR="0076636E" w:rsidRPr="00BA3DF9" w:rsidRDefault="0076636E" w:rsidP="00D276A2">
      <w:pPr>
        <w:pStyle w:val="Listenabsatz"/>
        <w:numPr>
          <w:ilvl w:val="0"/>
          <w:numId w:val="12"/>
        </w:numPr>
        <w:spacing w:line="276" w:lineRule="auto"/>
        <w:rPr>
          <w:rFonts w:asciiTheme="minorHAnsi" w:hAnsiTheme="minorHAnsi" w:cstheme="minorHAnsi"/>
          <w:sz w:val="20"/>
          <w:szCs w:val="20"/>
          <w:lang w:val="fr-CH" w:eastAsia="en-US"/>
        </w:rPr>
      </w:pPr>
      <w:r w:rsidRPr="00BA3DF9">
        <w:rPr>
          <w:rFonts w:asciiTheme="minorHAnsi" w:hAnsiTheme="minorHAnsi" w:cstheme="minorHAnsi"/>
          <w:sz w:val="20"/>
          <w:szCs w:val="20"/>
          <w:lang w:val="fr-CH" w:eastAsia="en-US"/>
        </w:rPr>
        <w:t>Si la personne décédée a cotisé à l’AVS sans interruption du 1</w:t>
      </w:r>
      <w:r w:rsidRPr="00BA3DF9">
        <w:rPr>
          <w:rFonts w:asciiTheme="minorHAnsi" w:hAnsiTheme="minorHAnsi" w:cstheme="minorHAnsi"/>
          <w:sz w:val="20"/>
          <w:szCs w:val="20"/>
          <w:vertAlign w:val="superscript"/>
          <w:lang w:val="fr-CH" w:eastAsia="en-US"/>
        </w:rPr>
        <w:t>er</w:t>
      </w:r>
      <w:r w:rsidRPr="00BA3DF9">
        <w:rPr>
          <w:rFonts w:asciiTheme="minorHAnsi" w:hAnsiTheme="minorHAnsi" w:cstheme="minorHAnsi"/>
          <w:sz w:val="20"/>
          <w:szCs w:val="20"/>
          <w:lang w:val="fr-CH" w:eastAsia="en-US"/>
        </w:rPr>
        <w:t xml:space="preserve"> janvier suivant son 20</w:t>
      </w:r>
      <w:r w:rsidRPr="00BA3DF9">
        <w:rPr>
          <w:rFonts w:asciiTheme="minorHAnsi" w:hAnsiTheme="minorHAnsi" w:cstheme="minorHAnsi"/>
          <w:sz w:val="20"/>
          <w:szCs w:val="20"/>
          <w:vertAlign w:val="superscript"/>
          <w:lang w:val="fr-CH" w:eastAsia="en-US"/>
        </w:rPr>
        <w:t>e</w:t>
      </w:r>
      <w:r w:rsidRPr="00BA3DF9">
        <w:rPr>
          <w:rFonts w:asciiTheme="minorHAnsi" w:hAnsiTheme="minorHAnsi" w:cstheme="minorHAnsi"/>
          <w:sz w:val="20"/>
          <w:szCs w:val="20"/>
          <w:lang w:val="fr-CH" w:eastAsia="en-US"/>
        </w:rPr>
        <w:t xml:space="preserve"> anniversaire jusqu’à son décès (durée de cotisation complète), vous et vos enfants recevez des </w:t>
      </w:r>
      <w:r w:rsidRPr="00BA3DF9">
        <w:rPr>
          <w:rFonts w:asciiTheme="minorHAnsi" w:hAnsiTheme="minorHAnsi" w:cstheme="minorHAnsi"/>
          <w:b/>
          <w:bCs/>
          <w:sz w:val="20"/>
          <w:szCs w:val="20"/>
          <w:lang w:val="fr-CH" w:eastAsia="en-US"/>
        </w:rPr>
        <w:t>rentes complètes</w:t>
      </w:r>
      <w:r w:rsidRPr="00BA3DF9">
        <w:rPr>
          <w:rFonts w:asciiTheme="minorHAnsi" w:hAnsiTheme="minorHAnsi" w:cstheme="minorHAnsi"/>
          <w:sz w:val="20"/>
          <w:szCs w:val="20"/>
          <w:lang w:val="fr-CH" w:eastAsia="en-US"/>
        </w:rPr>
        <w:t xml:space="preserve">. La </w:t>
      </w:r>
      <w:r w:rsidRPr="00BA3DF9">
        <w:rPr>
          <w:rFonts w:asciiTheme="minorHAnsi" w:hAnsiTheme="minorHAnsi" w:cstheme="minorHAnsi"/>
          <w:b/>
          <w:bCs/>
          <w:sz w:val="20"/>
          <w:szCs w:val="20"/>
          <w:lang w:val="fr-CH" w:eastAsia="en-US"/>
        </w:rPr>
        <w:t>rente de veuve/veuf</w:t>
      </w:r>
      <w:r w:rsidRPr="00BA3DF9">
        <w:rPr>
          <w:rFonts w:asciiTheme="minorHAnsi" w:hAnsiTheme="minorHAnsi" w:cstheme="minorHAnsi"/>
          <w:sz w:val="20"/>
          <w:szCs w:val="20"/>
          <w:lang w:val="fr-CH" w:eastAsia="en-US"/>
        </w:rPr>
        <w:t xml:space="preserve"> complète s’élève à 956 francs par mois au moins, et 1'912 francs au plus ; la </w:t>
      </w:r>
      <w:r w:rsidRPr="00BA3DF9">
        <w:rPr>
          <w:rFonts w:asciiTheme="minorHAnsi" w:hAnsiTheme="minorHAnsi" w:cstheme="minorHAnsi"/>
          <w:b/>
          <w:bCs/>
          <w:sz w:val="20"/>
          <w:szCs w:val="20"/>
          <w:lang w:val="fr-CH" w:eastAsia="en-US"/>
        </w:rPr>
        <w:t>rente d’orphelin</w:t>
      </w:r>
      <w:r w:rsidRPr="00BA3DF9">
        <w:rPr>
          <w:rFonts w:asciiTheme="minorHAnsi" w:hAnsiTheme="minorHAnsi" w:cstheme="minorHAnsi"/>
          <w:sz w:val="20"/>
          <w:szCs w:val="20"/>
          <w:lang w:val="fr-CH" w:eastAsia="en-US"/>
        </w:rPr>
        <w:t xml:space="preserve"> complète s’élève à 478 francs au moins et 956 francs au plus (état en 2021).</w:t>
      </w:r>
    </w:p>
    <w:p w14:paraId="0CAC6956" w14:textId="321D423A" w:rsidR="0076636E" w:rsidRPr="00BA3DF9" w:rsidRDefault="0076636E" w:rsidP="00D276A2">
      <w:pPr>
        <w:pStyle w:val="Listenabsatz"/>
        <w:numPr>
          <w:ilvl w:val="0"/>
          <w:numId w:val="12"/>
        </w:numPr>
        <w:spacing w:line="276" w:lineRule="auto"/>
        <w:rPr>
          <w:rFonts w:asciiTheme="minorHAnsi" w:hAnsiTheme="minorHAnsi" w:cstheme="minorHAnsi"/>
          <w:sz w:val="20"/>
          <w:szCs w:val="20"/>
          <w:lang w:val="fr-CH" w:eastAsia="en-US"/>
        </w:rPr>
      </w:pPr>
      <w:r w:rsidRPr="00BA3DF9">
        <w:rPr>
          <w:rFonts w:asciiTheme="minorHAnsi" w:hAnsiTheme="minorHAnsi" w:cstheme="minorHAnsi"/>
          <w:sz w:val="20"/>
          <w:szCs w:val="20"/>
          <w:lang w:val="fr-CH" w:eastAsia="en-US"/>
        </w:rPr>
        <w:t xml:space="preserve">Si la durée de cotisation n’est pas complète, des </w:t>
      </w:r>
      <w:r w:rsidRPr="00BA3DF9">
        <w:rPr>
          <w:rFonts w:asciiTheme="minorHAnsi" w:hAnsiTheme="minorHAnsi" w:cstheme="minorHAnsi"/>
          <w:b/>
          <w:bCs/>
          <w:sz w:val="20"/>
          <w:szCs w:val="20"/>
          <w:lang w:val="fr-CH" w:eastAsia="en-US"/>
        </w:rPr>
        <w:t>rentes partielles</w:t>
      </w:r>
      <w:r w:rsidRPr="00BA3DF9">
        <w:rPr>
          <w:rFonts w:asciiTheme="minorHAnsi" w:hAnsiTheme="minorHAnsi" w:cstheme="minorHAnsi"/>
          <w:sz w:val="20"/>
          <w:szCs w:val="20"/>
          <w:lang w:val="fr-CH" w:eastAsia="en-US"/>
        </w:rPr>
        <w:t xml:space="preserve"> sont versées.</w:t>
      </w:r>
      <w:r w:rsidR="00915F09" w:rsidRPr="00BA3DF9">
        <w:rPr>
          <w:rFonts w:asciiTheme="minorHAnsi" w:hAnsiTheme="minorHAnsi" w:cstheme="minorHAnsi"/>
          <w:sz w:val="20"/>
          <w:szCs w:val="20"/>
          <w:lang w:val="fr-CH" w:eastAsia="en-US"/>
        </w:rPr>
        <w:t xml:space="preserve"> La rente partielle est calculée sur la base du rapport entre les années effectives de cotisation de la personne décédée par rapport à une durée complète de cotisation.</w:t>
      </w:r>
    </w:p>
    <w:p w14:paraId="08BDF6DF" w14:textId="42E10C45" w:rsidR="00950286" w:rsidRPr="00BA3DF9" w:rsidRDefault="00950286" w:rsidP="00D276A2">
      <w:pPr>
        <w:spacing w:line="276" w:lineRule="auto"/>
        <w:rPr>
          <w:rFonts w:asciiTheme="minorHAnsi" w:eastAsiaTheme="minorHAnsi" w:hAnsiTheme="minorHAnsi" w:cstheme="minorHAnsi"/>
          <w:sz w:val="20"/>
          <w:szCs w:val="20"/>
          <w:lang w:eastAsia="en-US"/>
        </w:rPr>
      </w:pPr>
    </w:p>
    <w:p w14:paraId="4EA0893C" w14:textId="7FBD9849" w:rsidR="00915F09" w:rsidRPr="00BA3DF9" w:rsidRDefault="00915F09" w:rsidP="00D276A2">
      <w:pPr>
        <w:spacing w:line="276" w:lineRule="auto"/>
        <w:rPr>
          <w:rFonts w:asciiTheme="minorHAnsi" w:eastAsiaTheme="minorHAnsi" w:hAnsiTheme="minorHAnsi" w:cstheme="minorHAnsi"/>
          <w:b/>
          <w:bCs/>
          <w:sz w:val="20"/>
          <w:szCs w:val="20"/>
          <w:lang w:eastAsia="en-US"/>
        </w:rPr>
      </w:pPr>
      <w:r w:rsidRPr="00BA3DF9">
        <w:rPr>
          <w:rFonts w:asciiTheme="minorHAnsi" w:hAnsiTheme="minorHAnsi" w:cstheme="minorHAnsi"/>
          <w:b/>
          <w:bCs/>
          <w:sz w:val="20"/>
          <w:szCs w:val="20"/>
        </w:rPr>
        <w:t>Où puis-je faire valoir le droit à un rente de survivant de l’AVS ?</w:t>
      </w:r>
    </w:p>
    <w:p w14:paraId="10D8416F" w14:textId="3CF51E25" w:rsidR="00915F09" w:rsidRPr="00BA3DF9" w:rsidRDefault="00915F09" w:rsidP="00D276A2">
      <w:pPr>
        <w:pStyle w:val="Listenabsatz"/>
        <w:numPr>
          <w:ilvl w:val="0"/>
          <w:numId w:val="14"/>
        </w:numPr>
        <w:spacing w:line="276" w:lineRule="auto"/>
        <w:rPr>
          <w:rFonts w:asciiTheme="minorHAnsi" w:hAnsiTheme="minorHAnsi" w:cstheme="minorHAnsi"/>
          <w:sz w:val="20"/>
          <w:szCs w:val="20"/>
          <w:lang w:val="fr-CH" w:eastAsia="en-US"/>
        </w:rPr>
      </w:pPr>
      <w:r w:rsidRPr="00BA3DF9">
        <w:rPr>
          <w:rFonts w:asciiTheme="minorHAnsi" w:hAnsiTheme="minorHAnsi" w:cstheme="minorHAnsi"/>
          <w:sz w:val="20"/>
          <w:szCs w:val="20"/>
          <w:lang w:val="fr-CH" w:eastAsia="en-US"/>
        </w:rPr>
        <w:t>Pour une rente de survivants, vous pouvez vous annoncer à la caisse de compensation auprès de laquelle le défunt/la défunte a cotisé à l’AVS en dernier.</w:t>
      </w:r>
    </w:p>
    <w:p w14:paraId="22924118" w14:textId="27827CD2" w:rsidR="00915F09" w:rsidRPr="00BA3DF9" w:rsidRDefault="00915F09" w:rsidP="00D276A2">
      <w:pPr>
        <w:pStyle w:val="Listenabsatz"/>
        <w:numPr>
          <w:ilvl w:val="0"/>
          <w:numId w:val="14"/>
        </w:numPr>
        <w:spacing w:line="276" w:lineRule="auto"/>
        <w:rPr>
          <w:rFonts w:asciiTheme="minorHAnsi" w:hAnsiTheme="minorHAnsi" w:cstheme="minorHAnsi"/>
          <w:sz w:val="20"/>
          <w:szCs w:val="20"/>
          <w:lang w:val="fr-CH" w:eastAsia="en-US"/>
        </w:rPr>
      </w:pPr>
      <w:r w:rsidRPr="00BA3DF9">
        <w:rPr>
          <w:rFonts w:asciiTheme="minorHAnsi" w:hAnsiTheme="minorHAnsi" w:cstheme="minorHAnsi"/>
          <w:sz w:val="20"/>
          <w:szCs w:val="20"/>
          <w:lang w:val="fr-CH" w:eastAsia="en-US"/>
        </w:rPr>
        <w:t>Vous obtiendrez le formulaire d’annonce correspondant (n°</w:t>
      </w:r>
      <w:r w:rsidR="00BC27BF">
        <w:rPr>
          <w:rFonts w:asciiTheme="minorHAnsi" w:hAnsiTheme="minorHAnsi" w:cstheme="minorHAnsi"/>
          <w:sz w:val="20"/>
          <w:szCs w:val="20"/>
          <w:lang w:val="fr-CH" w:eastAsia="en-US"/>
        </w:rPr>
        <w:t xml:space="preserve"> </w:t>
      </w:r>
      <w:r w:rsidRPr="00BA3DF9">
        <w:rPr>
          <w:rFonts w:asciiTheme="minorHAnsi" w:hAnsiTheme="minorHAnsi" w:cstheme="minorHAnsi"/>
          <w:sz w:val="20"/>
          <w:szCs w:val="20"/>
          <w:lang w:val="fr-CH" w:eastAsia="en-US"/>
        </w:rPr>
        <w:t xml:space="preserve">318.371) </w:t>
      </w:r>
      <w:r w:rsidR="00580910" w:rsidRPr="00BA3DF9">
        <w:rPr>
          <w:rFonts w:asciiTheme="minorHAnsi" w:hAnsiTheme="minorHAnsi" w:cstheme="minorHAnsi"/>
          <w:sz w:val="20"/>
          <w:szCs w:val="20"/>
          <w:lang w:val="fr-CH" w:eastAsia="en-US"/>
        </w:rPr>
        <w:t>auprès des</w:t>
      </w:r>
      <w:r w:rsidRPr="00BA3DF9">
        <w:rPr>
          <w:rFonts w:asciiTheme="minorHAnsi" w:hAnsiTheme="minorHAnsi" w:cstheme="minorHAnsi"/>
          <w:sz w:val="20"/>
          <w:szCs w:val="20"/>
          <w:lang w:val="fr-CH" w:eastAsia="en-US"/>
        </w:rPr>
        <w:t xml:space="preserve"> caisse</w:t>
      </w:r>
      <w:r w:rsidR="00580910" w:rsidRPr="00BA3DF9">
        <w:rPr>
          <w:rFonts w:asciiTheme="minorHAnsi" w:hAnsiTheme="minorHAnsi" w:cstheme="minorHAnsi"/>
          <w:sz w:val="20"/>
          <w:szCs w:val="20"/>
          <w:lang w:val="fr-CH" w:eastAsia="en-US"/>
        </w:rPr>
        <w:t>s</w:t>
      </w:r>
      <w:r w:rsidRPr="00BA3DF9">
        <w:rPr>
          <w:rFonts w:asciiTheme="minorHAnsi" w:hAnsiTheme="minorHAnsi" w:cstheme="minorHAnsi"/>
          <w:sz w:val="20"/>
          <w:szCs w:val="20"/>
          <w:lang w:val="fr-CH" w:eastAsia="en-US"/>
        </w:rPr>
        <w:t xml:space="preserve"> de compensation et </w:t>
      </w:r>
      <w:r w:rsidR="00580910" w:rsidRPr="00BA3DF9">
        <w:rPr>
          <w:rFonts w:asciiTheme="minorHAnsi" w:hAnsiTheme="minorHAnsi" w:cstheme="minorHAnsi"/>
          <w:sz w:val="20"/>
          <w:szCs w:val="20"/>
          <w:lang w:val="fr-CH" w:eastAsia="en-US"/>
        </w:rPr>
        <w:t>de leurs</w:t>
      </w:r>
      <w:r w:rsidRPr="00BA3DF9">
        <w:rPr>
          <w:rFonts w:asciiTheme="minorHAnsi" w:hAnsiTheme="minorHAnsi" w:cstheme="minorHAnsi"/>
          <w:sz w:val="20"/>
          <w:szCs w:val="20"/>
          <w:lang w:val="fr-CH" w:eastAsia="en-US"/>
        </w:rPr>
        <w:t xml:space="preserve"> succursales. Vous le trouverez aussi sous </w:t>
      </w:r>
      <w:hyperlink r:id="rId16" w:history="1">
        <w:r w:rsidRPr="00BA3DF9">
          <w:rPr>
            <w:rStyle w:val="Hyperlink"/>
            <w:rFonts w:asciiTheme="minorHAnsi" w:hAnsiTheme="minorHAnsi" w:cstheme="minorHAnsi"/>
            <w:sz w:val="20"/>
            <w:szCs w:val="20"/>
            <w:lang w:val="fr-CH" w:eastAsia="en-US"/>
          </w:rPr>
          <w:t>www.ahv-iv.ch</w:t>
        </w:r>
      </w:hyperlink>
      <w:r w:rsidRPr="00BA3DF9">
        <w:rPr>
          <w:rFonts w:asciiTheme="minorHAnsi" w:hAnsiTheme="minorHAnsi" w:cstheme="minorHAnsi"/>
          <w:sz w:val="20"/>
          <w:szCs w:val="20"/>
          <w:lang w:val="fr-CH" w:eastAsia="en-US"/>
        </w:rPr>
        <w:t>.</w:t>
      </w:r>
    </w:p>
    <w:p w14:paraId="32A4B880" w14:textId="1A282160" w:rsidR="00D22CC0" w:rsidRPr="00BA3DF9" w:rsidRDefault="00D22CC0" w:rsidP="00D276A2">
      <w:pPr>
        <w:spacing w:line="276" w:lineRule="auto"/>
        <w:rPr>
          <w:rFonts w:asciiTheme="minorHAnsi" w:eastAsiaTheme="minorHAnsi" w:hAnsiTheme="minorHAnsi" w:cstheme="minorHAnsi"/>
          <w:sz w:val="20"/>
          <w:szCs w:val="20"/>
          <w:lang w:eastAsia="en-US"/>
        </w:rPr>
      </w:pPr>
    </w:p>
    <w:p w14:paraId="67CD7EA1" w14:textId="2CE69F1A" w:rsidR="00915F09" w:rsidRPr="00BA3DF9" w:rsidRDefault="00915F09"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 xml:space="preserve">Comment le droit aux prestations complémentaires </w:t>
      </w:r>
      <w:r w:rsidR="001964A6">
        <w:rPr>
          <w:rFonts w:asciiTheme="minorHAnsi" w:hAnsiTheme="minorHAnsi" w:cstheme="minorHAnsi"/>
          <w:b/>
          <w:bCs/>
          <w:sz w:val="20"/>
          <w:szCs w:val="20"/>
        </w:rPr>
        <w:t xml:space="preserve">(PC) </w:t>
      </w:r>
      <w:r w:rsidRPr="00BA3DF9">
        <w:rPr>
          <w:rFonts w:asciiTheme="minorHAnsi" w:hAnsiTheme="minorHAnsi" w:cstheme="minorHAnsi"/>
          <w:b/>
          <w:bCs/>
          <w:sz w:val="20"/>
          <w:szCs w:val="20"/>
        </w:rPr>
        <w:t>à l’AVS est-il réglé ?</w:t>
      </w:r>
    </w:p>
    <w:p w14:paraId="7C1EC823" w14:textId="6F66EC3B" w:rsidR="00915F09" w:rsidRPr="00BA3DF9" w:rsidRDefault="00915F09" w:rsidP="00D276A2">
      <w:pPr>
        <w:spacing w:line="276" w:lineRule="auto"/>
        <w:rPr>
          <w:rFonts w:asciiTheme="minorHAnsi" w:eastAsiaTheme="minorHAnsi" w:hAnsiTheme="minorHAnsi" w:cstheme="minorHAnsi"/>
          <w:sz w:val="20"/>
          <w:szCs w:val="20"/>
          <w:lang w:eastAsia="en-US"/>
        </w:rPr>
      </w:pPr>
      <w:r w:rsidRPr="00BA3DF9">
        <w:rPr>
          <w:rFonts w:asciiTheme="minorHAnsi" w:eastAsiaTheme="minorHAnsi" w:hAnsiTheme="minorHAnsi" w:cstheme="minorHAnsi"/>
          <w:sz w:val="20"/>
          <w:szCs w:val="20"/>
          <w:lang w:eastAsia="en-US"/>
        </w:rPr>
        <w:t>Les prestations complémentaires (PC) sont versées par les cantons si les dépenses annuelles reconnues sont supérieures aux revenus admissibles.</w:t>
      </w:r>
    </w:p>
    <w:p w14:paraId="4D5CF658" w14:textId="7EFFA2CF" w:rsidR="00915F09" w:rsidRPr="00BA3DF9" w:rsidRDefault="00915F09" w:rsidP="00D276A2">
      <w:pPr>
        <w:pStyle w:val="Listenabsatz"/>
        <w:numPr>
          <w:ilvl w:val="0"/>
          <w:numId w:val="23"/>
        </w:numPr>
        <w:spacing w:line="276" w:lineRule="auto"/>
        <w:rPr>
          <w:rStyle w:val="markedcontent"/>
          <w:rFonts w:asciiTheme="minorHAnsi" w:hAnsiTheme="minorHAnsi"/>
          <w:sz w:val="20"/>
          <w:szCs w:val="20"/>
          <w:lang w:val="fr-CH"/>
        </w:rPr>
      </w:pPr>
      <w:r w:rsidRPr="00BA3DF9">
        <w:rPr>
          <w:rStyle w:val="markedcontent"/>
          <w:rFonts w:asciiTheme="minorHAnsi" w:hAnsiTheme="minorHAnsi"/>
          <w:sz w:val="20"/>
          <w:szCs w:val="20"/>
          <w:lang w:val="fr-CH"/>
        </w:rPr>
        <w:t xml:space="preserve">Le droit aux prestations complémentaires </w:t>
      </w:r>
      <w:r w:rsidRPr="00BA3DF9">
        <w:rPr>
          <w:rStyle w:val="markedcontent"/>
          <w:rFonts w:asciiTheme="minorHAnsi" w:hAnsiTheme="minorHAnsi"/>
          <w:b/>
          <w:bCs/>
          <w:sz w:val="20"/>
          <w:szCs w:val="20"/>
          <w:lang w:val="fr-CH"/>
        </w:rPr>
        <w:t>commence</w:t>
      </w:r>
      <w:r w:rsidRPr="00BA3DF9">
        <w:rPr>
          <w:rStyle w:val="markedcontent"/>
          <w:rFonts w:asciiTheme="minorHAnsi" w:hAnsiTheme="minorHAnsi"/>
          <w:sz w:val="20"/>
          <w:szCs w:val="20"/>
          <w:lang w:val="fr-CH"/>
        </w:rPr>
        <w:t xml:space="preserve"> le mois de l’annonce et </w:t>
      </w:r>
      <w:r w:rsidRPr="00BA3DF9">
        <w:rPr>
          <w:rStyle w:val="markedcontent"/>
          <w:rFonts w:asciiTheme="minorHAnsi" w:hAnsiTheme="minorHAnsi"/>
          <w:b/>
          <w:bCs/>
          <w:sz w:val="20"/>
          <w:szCs w:val="20"/>
          <w:lang w:val="fr-CH"/>
        </w:rPr>
        <w:t>s’éteint</w:t>
      </w:r>
      <w:r w:rsidRPr="00BA3DF9">
        <w:rPr>
          <w:rStyle w:val="markedcontent"/>
          <w:rFonts w:asciiTheme="minorHAnsi" w:hAnsiTheme="minorHAnsi"/>
          <w:sz w:val="20"/>
          <w:szCs w:val="20"/>
          <w:lang w:val="fr-CH"/>
        </w:rPr>
        <w:t xml:space="preserve"> à la fin du mois au cours duquel une des conditions d’obtention des PC n’est plus donnée.</w:t>
      </w:r>
    </w:p>
    <w:p w14:paraId="3015E566" w14:textId="2E1285E6" w:rsidR="00915F09" w:rsidRPr="00BA3DF9" w:rsidRDefault="00915F09" w:rsidP="00D276A2">
      <w:pPr>
        <w:pStyle w:val="Listenabsatz"/>
        <w:numPr>
          <w:ilvl w:val="0"/>
          <w:numId w:val="23"/>
        </w:numPr>
        <w:spacing w:line="276" w:lineRule="auto"/>
        <w:rPr>
          <w:rStyle w:val="markedcontent"/>
          <w:rFonts w:asciiTheme="minorHAnsi" w:hAnsiTheme="minorHAnsi"/>
          <w:sz w:val="20"/>
          <w:szCs w:val="20"/>
          <w:lang w:val="fr-CH"/>
        </w:rPr>
      </w:pPr>
      <w:r w:rsidRPr="00BA3DF9">
        <w:rPr>
          <w:rStyle w:val="markedcontent"/>
          <w:rFonts w:asciiTheme="minorHAnsi" w:hAnsiTheme="minorHAnsi"/>
          <w:sz w:val="20"/>
          <w:szCs w:val="20"/>
          <w:lang w:val="fr-CH"/>
        </w:rPr>
        <w:t xml:space="preserve">Les bénéficiaires de PC ont une </w:t>
      </w:r>
      <w:r w:rsidRPr="00BA3DF9">
        <w:rPr>
          <w:rStyle w:val="markedcontent"/>
          <w:rFonts w:asciiTheme="minorHAnsi" w:hAnsiTheme="minorHAnsi"/>
          <w:b/>
          <w:bCs/>
          <w:sz w:val="20"/>
          <w:szCs w:val="20"/>
          <w:lang w:val="fr-CH"/>
        </w:rPr>
        <w:t>obligation d’information</w:t>
      </w:r>
      <w:r w:rsidRPr="00BA3DF9">
        <w:rPr>
          <w:rStyle w:val="markedcontent"/>
          <w:rFonts w:asciiTheme="minorHAnsi" w:hAnsiTheme="minorHAnsi"/>
          <w:sz w:val="20"/>
          <w:szCs w:val="20"/>
          <w:lang w:val="fr-CH"/>
        </w:rPr>
        <w:t> : ils</w:t>
      </w:r>
      <w:r w:rsidR="001964A6">
        <w:rPr>
          <w:rStyle w:val="markedcontent"/>
          <w:rFonts w:asciiTheme="minorHAnsi" w:hAnsiTheme="minorHAnsi"/>
          <w:sz w:val="20"/>
          <w:szCs w:val="20"/>
          <w:lang w:val="fr-CH"/>
        </w:rPr>
        <w:t>/elles</w:t>
      </w:r>
      <w:r w:rsidRPr="00BA3DF9">
        <w:rPr>
          <w:rStyle w:val="markedcontent"/>
          <w:rFonts w:asciiTheme="minorHAnsi" w:hAnsiTheme="minorHAnsi"/>
          <w:sz w:val="20"/>
          <w:szCs w:val="20"/>
          <w:lang w:val="fr-CH"/>
        </w:rPr>
        <w:t xml:space="preserve"> doivent immédiatement communiquer tout changement de situation personnelle et financière au bureau des PC.</w:t>
      </w:r>
    </w:p>
    <w:p w14:paraId="2ABDE216" w14:textId="7E329075" w:rsidR="00915F09" w:rsidRPr="00BA3DF9" w:rsidRDefault="00915F09" w:rsidP="00D276A2">
      <w:pPr>
        <w:pStyle w:val="Listenabsatz"/>
        <w:numPr>
          <w:ilvl w:val="0"/>
          <w:numId w:val="23"/>
        </w:numPr>
        <w:spacing w:line="276" w:lineRule="auto"/>
        <w:rPr>
          <w:rStyle w:val="markedcontent"/>
          <w:rFonts w:asciiTheme="minorHAnsi" w:hAnsiTheme="minorHAnsi"/>
          <w:sz w:val="20"/>
          <w:szCs w:val="20"/>
          <w:lang w:val="fr-CH"/>
        </w:rPr>
      </w:pPr>
      <w:r w:rsidRPr="00BA3DF9">
        <w:rPr>
          <w:rStyle w:val="markedcontent"/>
          <w:rFonts w:asciiTheme="minorHAnsi" w:hAnsiTheme="minorHAnsi"/>
          <w:sz w:val="20"/>
          <w:szCs w:val="20"/>
          <w:lang w:val="fr-CH"/>
        </w:rPr>
        <w:t>En cas de décès du</w:t>
      </w:r>
      <w:r w:rsidR="001964A6">
        <w:rPr>
          <w:rStyle w:val="markedcontent"/>
          <w:rFonts w:asciiTheme="minorHAnsi" w:hAnsiTheme="minorHAnsi"/>
          <w:sz w:val="20"/>
          <w:szCs w:val="20"/>
          <w:lang w:val="fr-CH"/>
        </w:rPr>
        <w:t>/de la</w:t>
      </w:r>
      <w:r w:rsidRPr="00BA3DF9">
        <w:rPr>
          <w:rStyle w:val="markedcontent"/>
          <w:rFonts w:asciiTheme="minorHAnsi" w:hAnsiTheme="minorHAnsi"/>
          <w:sz w:val="20"/>
          <w:szCs w:val="20"/>
          <w:lang w:val="fr-CH"/>
        </w:rPr>
        <w:t xml:space="preserve"> bénéficiaire des PC, les prestations légalement perçues doivent également être </w:t>
      </w:r>
      <w:r w:rsidRPr="00BA3DF9">
        <w:rPr>
          <w:rStyle w:val="markedcontent"/>
          <w:rFonts w:asciiTheme="minorHAnsi" w:hAnsiTheme="minorHAnsi"/>
          <w:b/>
          <w:bCs/>
          <w:sz w:val="20"/>
          <w:szCs w:val="20"/>
          <w:lang w:val="fr-CH"/>
        </w:rPr>
        <w:t>remboursées</w:t>
      </w:r>
      <w:r w:rsidRPr="00BA3DF9">
        <w:rPr>
          <w:rStyle w:val="markedcontent"/>
          <w:rFonts w:asciiTheme="minorHAnsi" w:hAnsiTheme="minorHAnsi"/>
          <w:sz w:val="20"/>
          <w:szCs w:val="20"/>
          <w:lang w:val="fr-CH"/>
        </w:rPr>
        <w:t xml:space="preserve"> si celles-ci ont été versées après le 1</w:t>
      </w:r>
      <w:r w:rsidRPr="00BA3DF9">
        <w:rPr>
          <w:rStyle w:val="markedcontent"/>
          <w:rFonts w:asciiTheme="minorHAnsi" w:hAnsiTheme="minorHAnsi"/>
          <w:sz w:val="20"/>
          <w:szCs w:val="20"/>
          <w:vertAlign w:val="superscript"/>
          <w:lang w:val="fr-CH"/>
        </w:rPr>
        <w:t>er</w:t>
      </w:r>
      <w:r w:rsidRPr="00BA3DF9">
        <w:rPr>
          <w:rStyle w:val="markedcontent"/>
          <w:rFonts w:asciiTheme="minorHAnsi" w:hAnsiTheme="minorHAnsi"/>
          <w:sz w:val="20"/>
          <w:szCs w:val="20"/>
          <w:lang w:val="fr-CH"/>
        </w:rPr>
        <w:t xml:space="preserve"> janvier 2021 et si le remboursement ne fait pas tomber le montant de la succession sous 40'000 francs.</w:t>
      </w:r>
    </w:p>
    <w:p w14:paraId="59FA8E64" w14:textId="62F9C5BC" w:rsidR="001209B4" w:rsidRPr="00BA3DF9" w:rsidRDefault="001209B4" w:rsidP="00D276A2">
      <w:pPr>
        <w:spacing w:line="276" w:lineRule="auto"/>
        <w:rPr>
          <w:rStyle w:val="markedcontent"/>
          <w:rFonts w:asciiTheme="minorHAnsi" w:hAnsiTheme="minorHAnsi"/>
          <w:sz w:val="20"/>
          <w:szCs w:val="20"/>
        </w:rPr>
      </w:pPr>
    </w:p>
    <w:p w14:paraId="45F29C88" w14:textId="3A15748C" w:rsidR="00915F09" w:rsidRPr="00BA3DF9" w:rsidRDefault="00915F09"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 xml:space="preserve">Quelles prestations les </w:t>
      </w:r>
      <w:r w:rsidR="001964A6" w:rsidRPr="00BA3DF9">
        <w:rPr>
          <w:rFonts w:asciiTheme="minorHAnsi" w:hAnsiTheme="minorHAnsi" w:cstheme="minorHAnsi"/>
          <w:b/>
          <w:bCs/>
          <w:sz w:val="20"/>
          <w:szCs w:val="20"/>
        </w:rPr>
        <w:t xml:space="preserve">prestations complémentaires </w:t>
      </w:r>
      <w:r w:rsidR="001964A6">
        <w:rPr>
          <w:rFonts w:asciiTheme="minorHAnsi" w:hAnsiTheme="minorHAnsi" w:cstheme="minorHAnsi"/>
          <w:b/>
          <w:bCs/>
          <w:sz w:val="20"/>
          <w:szCs w:val="20"/>
        </w:rPr>
        <w:t>(PC)</w:t>
      </w:r>
      <w:r w:rsidRPr="00BA3DF9">
        <w:rPr>
          <w:rFonts w:asciiTheme="minorHAnsi" w:hAnsiTheme="minorHAnsi" w:cstheme="minorHAnsi"/>
          <w:b/>
          <w:bCs/>
          <w:sz w:val="20"/>
          <w:szCs w:val="20"/>
        </w:rPr>
        <w:t xml:space="preserve"> fournissent-elles ?</w:t>
      </w:r>
    </w:p>
    <w:p w14:paraId="600AD967" w14:textId="610FC815" w:rsidR="00915F09" w:rsidRPr="00BA3DF9" w:rsidRDefault="00915F09" w:rsidP="00D276A2">
      <w:pPr>
        <w:pStyle w:val="Listenabsatz"/>
        <w:numPr>
          <w:ilvl w:val="0"/>
          <w:numId w:val="23"/>
        </w:numPr>
        <w:spacing w:line="276" w:lineRule="auto"/>
        <w:rPr>
          <w:rStyle w:val="markedcontent"/>
          <w:rFonts w:asciiTheme="minorHAnsi" w:hAnsiTheme="minorHAnsi" w:cstheme="minorHAnsi"/>
          <w:sz w:val="20"/>
          <w:szCs w:val="20"/>
          <w:lang w:val="fr-CH" w:eastAsia="en-US"/>
        </w:rPr>
      </w:pPr>
      <w:r w:rsidRPr="00BA3DF9">
        <w:rPr>
          <w:rStyle w:val="markedcontent"/>
          <w:rFonts w:asciiTheme="minorHAnsi" w:hAnsiTheme="minorHAnsi" w:cstheme="minorHAnsi"/>
          <w:sz w:val="20"/>
          <w:szCs w:val="20"/>
          <w:lang w:val="fr-CH" w:eastAsia="en-US"/>
        </w:rPr>
        <w:t xml:space="preserve">Les </w:t>
      </w:r>
      <w:r w:rsidR="001964A6" w:rsidRPr="00BA3DF9">
        <w:rPr>
          <w:rStyle w:val="markedcontent"/>
          <w:rFonts w:asciiTheme="minorHAnsi" w:hAnsiTheme="minorHAnsi"/>
          <w:sz w:val="20"/>
          <w:szCs w:val="20"/>
          <w:lang w:val="fr-CH"/>
        </w:rPr>
        <w:t xml:space="preserve">prestations complémentaires </w:t>
      </w:r>
      <w:r w:rsidR="001964A6">
        <w:rPr>
          <w:rStyle w:val="markedcontent"/>
          <w:rFonts w:asciiTheme="minorHAnsi" w:hAnsiTheme="minorHAnsi"/>
          <w:sz w:val="20"/>
          <w:szCs w:val="20"/>
          <w:lang w:val="fr-CH"/>
        </w:rPr>
        <w:t>(</w:t>
      </w:r>
      <w:r w:rsidRPr="00BA3DF9">
        <w:rPr>
          <w:rStyle w:val="markedcontent"/>
          <w:rFonts w:asciiTheme="minorHAnsi" w:hAnsiTheme="minorHAnsi" w:cstheme="minorHAnsi"/>
          <w:sz w:val="20"/>
          <w:szCs w:val="20"/>
          <w:lang w:val="fr-CH" w:eastAsia="en-US"/>
        </w:rPr>
        <w:t>PC</w:t>
      </w:r>
      <w:r w:rsidR="001964A6">
        <w:rPr>
          <w:rStyle w:val="markedcontent"/>
          <w:rFonts w:asciiTheme="minorHAnsi" w:hAnsiTheme="minorHAnsi" w:cstheme="minorHAnsi"/>
          <w:sz w:val="20"/>
          <w:szCs w:val="20"/>
          <w:lang w:val="fr-CH" w:eastAsia="en-US"/>
        </w:rPr>
        <w:t>)</w:t>
      </w:r>
      <w:r w:rsidRPr="00BA3DF9">
        <w:rPr>
          <w:rStyle w:val="markedcontent"/>
          <w:rFonts w:asciiTheme="minorHAnsi" w:hAnsiTheme="minorHAnsi" w:cstheme="minorHAnsi"/>
          <w:sz w:val="20"/>
          <w:szCs w:val="20"/>
          <w:lang w:val="fr-CH" w:eastAsia="en-US"/>
        </w:rPr>
        <w:t xml:space="preserve"> correspondent à la </w:t>
      </w:r>
      <w:r w:rsidRPr="00BA3DF9">
        <w:rPr>
          <w:rStyle w:val="markedcontent"/>
          <w:rFonts w:asciiTheme="minorHAnsi" w:hAnsiTheme="minorHAnsi" w:cstheme="minorHAnsi"/>
          <w:b/>
          <w:bCs/>
          <w:sz w:val="20"/>
          <w:szCs w:val="20"/>
          <w:lang w:val="fr-CH" w:eastAsia="en-US"/>
        </w:rPr>
        <w:t>différence</w:t>
      </w:r>
      <w:r w:rsidRPr="00BA3DF9">
        <w:rPr>
          <w:rStyle w:val="markedcontent"/>
          <w:rFonts w:asciiTheme="minorHAnsi" w:hAnsiTheme="minorHAnsi" w:cstheme="minorHAnsi"/>
          <w:sz w:val="20"/>
          <w:szCs w:val="20"/>
          <w:lang w:val="fr-CH" w:eastAsia="en-US"/>
        </w:rPr>
        <w:t xml:space="preserve"> entre les dépenses reconnues et les revenus.</w:t>
      </w:r>
    </w:p>
    <w:p w14:paraId="65E97913" w14:textId="23C741A5" w:rsidR="00915F09" w:rsidRPr="00BA3DF9" w:rsidRDefault="00915F09" w:rsidP="00D276A2">
      <w:pPr>
        <w:pStyle w:val="Listenabsatz"/>
        <w:numPr>
          <w:ilvl w:val="0"/>
          <w:numId w:val="23"/>
        </w:numPr>
        <w:spacing w:line="276" w:lineRule="auto"/>
        <w:rPr>
          <w:rStyle w:val="markedcontent"/>
          <w:rFonts w:asciiTheme="minorHAnsi" w:hAnsiTheme="minorHAnsi" w:cstheme="minorHAnsi"/>
          <w:sz w:val="20"/>
          <w:szCs w:val="20"/>
          <w:lang w:val="fr-CH" w:eastAsia="en-US"/>
        </w:rPr>
      </w:pPr>
      <w:r w:rsidRPr="00BA3DF9">
        <w:rPr>
          <w:rStyle w:val="markedcontent"/>
          <w:rFonts w:asciiTheme="minorHAnsi" w:hAnsiTheme="minorHAnsi" w:cstheme="minorHAnsi"/>
          <w:sz w:val="20"/>
          <w:szCs w:val="20"/>
          <w:lang w:val="fr-CH" w:eastAsia="en-US"/>
        </w:rPr>
        <w:t xml:space="preserve">Elles se composent des prestations annuelles versées mensuellement et du </w:t>
      </w:r>
      <w:r w:rsidRPr="00BA3DF9">
        <w:rPr>
          <w:rStyle w:val="markedcontent"/>
          <w:rFonts w:asciiTheme="minorHAnsi" w:hAnsiTheme="minorHAnsi" w:cstheme="minorHAnsi"/>
          <w:b/>
          <w:bCs/>
          <w:sz w:val="20"/>
          <w:szCs w:val="20"/>
          <w:lang w:val="fr-CH" w:eastAsia="en-US"/>
        </w:rPr>
        <w:t>remboursement</w:t>
      </w:r>
      <w:r w:rsidRPr="00BA3DF9">
        <w:rPr>
          <w:rStyle w:val="markedcontent"/>
          <w:rFonts w:asciiTheme="minorHAnsi" w:hAnsiTheme="minorHAnsi" w:cstheme="minorHAnsi"/>
          <w:sz w:val="20"/>
          <w:szCs w:val="20"/>
          <w:lang w:val="fr-CH" w:eastAsia="en-US"/>
        </w:rPr>
        <w:t xml:space="preserve"> des frais liés aux maladies et handicaps.</w:t>
      </w:r>
    </w:p>
    <w:p w14:paraId="70738136" w14:textId="6B284870" w:rsidR="00915F09" w:rsidRPr="00BA3DF9" w:rsidRDefault="00915F09" w:rsidP="00D276A2">
      <w:pPr>
        <w:pStyle w:val="Listenabsatz"/>
        <w:numPr>
          <w:ilvl w:val="0"/>
          <w:numId w:val="23"/>
        </w:numPr>
        <w:spacing w:line="276" w:lineRule="auto"/>
        <w:rPr>
          <w:rStyle w:val="markedcontent"/>
          <w:rFonts w:asciiTheme="minorHAnsi" w:hAnsiTheme="minorHAnsi" w:cstheme="minorHAnsi"/>
          <w:sz w:val="20"/>
          <w:szCs w:val="20"/>
          <w:lang w:val="fr-CH" w:eastAsia="en-US"/>
        </w:rPr>
      </w:pPr>
      <w:r w:rsidRPr="00BA3DF9">
        <w:rPr>
          <w:rStyle w:val="markedcontent"/>
          <w:rFonts w:asciiTheme="minorHAnsi" w:hAnsiTheme="minorHAnsi" w:cstheme="minorHAnsi"/>
          <w:sz w:val="20"/>
          <w:szCs w:val="20"/>
          <w:lang w:val="fr-CH" w:eastAsia="en-US"/>
        </w:rPr>
        <w:t xml:space="preserve">Pour les personnes seules, 19'610 francs par an sont reconnus comme </w:t>
      </w:r>
      <w:r w:rsidRPr="00BA3DF9">
        <w:rPr>
          <w:rStyle w:val="markedcontent"/>
          <w:rFonts w:asciiTheme="minorHAnsi" w:hAnsiTheme="minorHAnsi" w:cstheme="minorHAnsi"/>
          <w:b/>
          <w:bCs/>
          <w:sz w:val="20"/>
          <w:szCs w:val="20"/>
          <w:lang w:val="fr-CH" w:eastAsia="en-US"/>
        </w:rPr>
        <w:t>dépenses</w:t>
      </w:r>
      <w:r w:rsidRPr="00BA3DF9">
        <w:rPr>
          <w:rStyle w:val="markedcontent"/>
          <w:rFonts w:asciiTheme="minorHAnsi" w:hAnsiTheme="minorHAnsi" w:cstheme="minorHAnsi"/>
          <w:sz w:val="20"/>
          <w:szCs w:val="20"/>
          <w:lang w:val="fr-CH" w:eastAsia="en-US"/>
        </w:rPr>
        <w:t xml:space="preserve"> pour besoins généraux de la vie (comme la nourriture, les vêtements, les impôts), et 29'415 francs pour les couples mariés ou en partenariat enregistré. À cela s’ajoute 7'200 francs pour le premier enfant (de 0 à 10 ans), ou 10'260 francs (de 11</w:t>
      </w:r>
      <w:r w:rsidR="00D2377A" w:rsidRPr="00BA3DF9">
        <w:rPr>
          <w:rStyle w:val="markedcontent"/>
          <w:rFonts w:asciiTheme="minorHAnsi" w:hAnsiTheme="minorHAnsi" w:cstheme="minorHAnsi"/>
          <w:sz w:val="20"/>
          <w:szCs w:val="20"/>
          <w:lang w:val="fr-CH" w:eastAsia="en-US"/>
        </w:rPr>
        <w:t xml:space="preserve"> ans</w:t>
      </w:r>
      <w:r w:rsidRPr="00BA3DF9">
        <w:rPr>
          <w:rStyle w:val="markedcontent"/>
          <w:rFonts w:asciiTheme="minorHAnsi" w:hAnsiTheme="minorHAnsi" w:cstheme="minorHAnsi"/>
          <w:sz w:val="20"/>
          <w:szCs w:val="20"/>
          <w:lang w:val="fr-CH" w:eastAsia="en-US"/>
        </w:rPr>
        <w:t xml:space="preserve"> à max. 25 ans)</w:t>
      </w:r>
      <w:r w:rsidR="00B85F7F">
        <w:rPr>
          <w:rStyle w:val="markedcontent"/>
          <w:rFonts w:asciiTheme="minorHAnsi" w:hAnsiTheme="minorHAnsi" w:cstheme="minorHAnsi"/>
          <w:sz w:val="20"/>
          <w:szCs w:val="20"/>
          <w:lang w:val="fr-CH" w:eastAsia="en-US"/>
        </w:rPr>
        <w:t> ;</w:t>
      </w:r>
      <w:r w:rsidR="00690199">
        <w:rPr>
          <w:rStyle w:val="markedcontent"/>
          <w:rFonts w:asciiTheme="minorHAnsi" w:hAnsiTheme="minorHAnsi" w:cstheme="minorHAnsi"/>
          <w:sz w:val="20"/>
          <w:szCs w:val="20"/>
          <w:lang w:val="fr-CH" w:eastAsia="en-US"/>
        </w:rPr>
        <w:t xml:space="preserve"> </w:t>
      </w:r>
      <w:r w:rsidR="00690199" w:rsidRPr="007475DC">
        <w:rPr>
          <w:rStyle w:val="markedcontent"/>
          <w:rFonts w:asciiTheme="minorHAnsi" w:hAnsiTheme="minorHAnsi" w:cstheme="minorHAnsi"/>
          <w:sz w:val="20"/>
          <w:szCs w:val="20"/>
          <w:lang w:val="fr-CH" w:eastAsia="en-US"/>
        </w:rPr>
        <w:t>6’000</w:t>
      </w:r>
      <w:r w:rsidRPr="00BA3DF9">
        <w:rPr>
          <w:rStyle w:val="markedcontent"/>
          <w:rFonts w:asciiTheme="minorHAnsi" w:hAnsiTheme="minorHAnsi" w:cstheme="minorHAnsi"/>
          <w:sz w:val="20"/>
          <w:szCs w:val="20"/>
          <w:lang w:val="fr-CH" w:eastAsia="en-US"/>
        </w:rPr>
        <w:t xml:space="preserve"> francs, ou 10'260 francs, sont encore ajoutés pour le deuxième enfant (état en 2021).</w:t>
      </w:r>
    </w:p>
    <w:p w14:paraId="3BFB80F6" w14:textId="6FDC4DD3" w:rsidR="00915F09" w:rsidRPr="00BA3DF9" w:rsidRDefault="00915F09" w:rsidP="00D276A2">
      <w:pPr>
        <w:pStyle w:val="Listenabsatz"/>
        <w:spacing w:line="276" w:lineRule="auto"/>
        <w:ind w:left="360"/>
        <w:rPr>
          <w:rStyle w:val="markedcontent"/>
          <w:rFonts w:asciiTheme="minorHAnsi" w:hAnsiTheme="minorHAnsi" w:cstheme="minorHAnsi"/>
          <w:sz w:val="20"/>
          <w:szCs w:val="20"/>
          <w:lang w:val="fr-CH" w:eastAsia="en-US"/>
        </w:rPr>
      </w:pPr>
      <w:r w:rsidRPr="00BA3DF9">
        <w:rPr>
          <w:rStyle w:val="markedcontent"/>
          <w:rFonts w:asciiTheme="minorHAnsi" w:hAnsiTheme="minorHAnsi" w:cstheme="minorHAnsi"/>
          <w:sz w:val="20"/>
          <w:szCs w:val="20"/>
          <w:lang w:val="fr-CH" w:eastAsia="en-US"/>
        </w:rPr>
        <w:t>En outre, les dépenses telles que les dépenses professionnelles, une contribution pour l’assurance maladie obligatoire, des frais pour la prise en charge extrafamiliale des enfants (jusqu’à 10 ans) et les prestations d’entretien relevant du droit de la famille allouées etc. sont prises en compte.</w:t>
      </w:r>
    </w:p>
    <w:p w14:paraId="727FB576" w14:textId="35BCD073" w:rsidR="00915F09" w:rsidRPr="00BA3DF9" w:rsidRDefault="00915F09" w:rsidP="00D276A2">
      <w:pPr>
        <w:pStyle w:val="Listenabsatz"/>
        <w:numPr>
          <w:ilvl w:val="0"/>
          <w:numId w:val="23"/>
        </w:numPr>
        <w:spacing w:line="276" w:lineRule="auto"/>
        <w:rPr>
          <w:rStyle w:val="markedcontent"/>
          <w:rFonts w:asciiTheme="minorHAnsi" w:hAnsiTheme="minorHAnsi" w:cstheme="minorHAnsi"/>
          <w:sz w:val="20"/>
          <w:szCs w:val="20"/>
          <w:lang w:val="fr-CH" w:eastAsia="en-US"/>
        </w:rPr>
      </w:pPr>
      <w:r w:rsidRPr="00BA3DF9">
        <w:rPr>
          <w:rStyle w:val="markedcontent"/>
          <w:rFonts w:asciiTheme="minorHAnsi" w:hAnsiTheme="minorHAnsi" w:cstheme="minorHAnsi"/>
          <w:sz w:val="20"/>
          <w:szCs w:val="20"/>
          <w:lang w:val="fr-CH" w:eastAsia="en-US"/>
        </w:rPr>
        <w:lastRenderedPageBreak/>
        <w:t xml:space="preserve">Les </w:t>
      </w:r>
      <w:r w:rsidRPr="00BA3DF9">
        <w:rPr>
          <w:rStyle w:val="markedcontent"/>
          <w:rFonts w:asciiTheme="minorHAnsi" w:hAnsiTheme="minorHAnsi" w:cstheme="minorHAnsi"/>
          <w:b/>
          <w:bCs/>
          <w:sz w:val="20"/>
          <w:szCs w:val="20"/>
          <w:lang w:val="fr-CH" w:eastAsia="en-US"/>
        </w:rPr>
        <w:t>revenus</w:t>
      </w:r>
      <w:r w:rsidRPr="00BA3DF9">
        <w:rPr>
          <w:rStyle w:val="markedcontent"/>
          <w:rFonts w:asciiTheme="minorHAnsi" w:hAnsiTheme="minorHAnsi" w:cstheme="minorHAnsi"/>
          <w:sz w:val="20"/>
          <w:szCs w:val="20"/>
          <w:lang w:val="fr-CH" w:eastAsia="en-US"/>
        </w:rPr>
        <w:t xml:space="preserve"> admissibles comprennent notamment les rentes (AVS, AI, caisse de pension, assurance-militaire, assurance-accident, assurances sociales étrangères), revenus de la fortune, prestations d’entretien relevant du droit de la famille, revenus acquis en compensation (par ex. indemnités journalières de la caisse maladie ou de l’assurance-chômage), revenus et patrimoine auxquels il a été renoncé, une partie de la fortune qui dépasse 30'000 francs, pour les personnes seules, et 50'000 francs pour les couples mariés ou en partenariat enregistré</w:t>
      </w:r>
      <w:r w:rsidR="001964A6">
        <w:rPr>
          <w:rStyle w:val="markedcontent"/>
          <w:rFonts w:asciiTheme="minorHAnsi" w:hAnsiTheme="minorHAnsi" w:cstheme="minorHAnsi"/>
          <w:sz w:val="20"/>
          <w:szCs w:val="20"/>
          <w:lang w:val="fr-CH" w:eastAsia="en-US"/>
        </w:rPr>
        <w:t xml:space="preserve"> </w:t>
      </w:r>
      <w:r w:rsidR="001964A6" w:rsidRPr="00BA3DF9">
        <w:rPr>
          <w:rFonts w:asciiTheme="minorHAnsi" w:hAnsiTheme="minorHAnsi" w:cstheme="minorHAnsi"/>
          <w:sz w:val="20"/>
          <w:szCs w:val="20"/>
          <w:lang w:val="fr-CH" w:eastAsia="en-US"/>
        </w:rPr>
        <w:t>(état en 2021)</w:t>
      </w:r>
      <w:r w:rsidRPr="00BA3DF9">
        <w:rPr>
          <w:rStyle w:val="markedcontent"/>
          <w:rFonts w:asciiTheme="minorHAnsi" w:hAnsiTheme="minorHAnsi" w:cstheme="minorHAnsi"/>
          <w:sz w:val="20"/>
          <w:szCs w:val="20"/>
          <w:lang w:val="fr-CH" w:eastAsia="en-US"/>
        </w:rPr>
        <w:t>.</w:t>
      </w:r>
    </w:p>
    <w:p w14:paraId="3BB60F22" w14:textId="77777777" w:rsidR="00915F09" w:rsidRPr="00BA3DF9" w:rsidRDefault="00915F09" w:rsidP="00D276A2">
      <w:pPr>
        <w:pStyle w:val="Listenabsatz"/>
        <w:spacing w:line="276" w:lineRule="auto"/>
        <w:ind w:left="360"/>
        <w:rPr>
          <w:rStyle w:val="markedcontent"/>
          <w:rFonts w:asciiTheme="minorHAnsi" w:hAnsiTheme="minorHAnsi" w:cstheme="minorHAnsi"/>
          <w:sz w:val="20"/>
          <w:szCs w:val="20"/>
          <w:lang w:val="fr-CH" w:eastAsia="en-US"/>
        </w:rPr>
      </w:pPr>
      <w:r w:rsidRPr="00BA3DF9">
        <w:rPr>
          <w:rStyle w:val="markedcontent"/>
          <w:rFonts w:asciiTheme="minorHAnsi" w:hAnsiTheme="minorHAnsi" w:cstheme="minorHAnsi"/>
          <w:i/>
          <w:iCs/>
          <w:sz w:val="20"/>
          <w:szCs w:val="20"/>
          <w:lang w:val="fr-CH" w:eastAsia="en-US"/>
        </w:rPr>
        <w:t>Ne sont pas admis</w:t>
      </w:r>
      <w:r w:rsidRPr="00BA3DF9">
        <w:rPr>
          <w:rStyle w:val="markedcontent"/>
          <w:rFonts w:asciiTheme="minorHAnsi" w:hAnsiTheme="minorHAnsi" w:cstheme="minorHAnsi"/>
          <w:sz w:val="20"/>
          <w:szCs w:val="20"/>
          <w:lang w:val="fr-CH" w:eastAsia="en-US"/>
        </w:rPr>
        <w:t>, pas ex., le soutien par des proches, les contributions publiques et privées de l’aide sociale ou les bourses et autres contributions à la formation.</w:t>
      </w:r>
    </w:p>
    <w:p w14:paraId="1E7AD92D" w14:textId="5D6E7044" w:rsidR="00915F09" w:rsidRPr="00BA3DF9" w:rsidRDefault="00915F09" w:rsidP="00D276A2">
      <w:pPr>
        <w:pStyle w:val="Listenabsatz"/>
        <w:spacing w:line="276" w:lineRule="auto"/>
        <w:ind w:left="360"/>
        <w:rPr>
          <w:rStyle w:val="markedcontent"/>
          <w:rFonts w:asciiTheme="minorHAnsi" w:hAnsiTheme="minorHAnsi" w:cstheme="minorHAnsi"/>
          <w:sz w:val="20"/>
          <w:szCs w:val="20"/>
          <w:lang w:val="fr-CH" w:eastAsia="en-US"/>
        </w:rPr>
      </w:pPr>
      <w:r w:rsidRPr="00BA3DF9">
        <w:rPr>
          <w:rStyle w:val="markedcontent"/>
          <w:rFonts w:asciiTheme="minorHAnsi" w:hAnsiTheme="minorHAnsi" w:cstheme="minorHAnsi"/>
          <w:sz w:val="20"/>
          <w:szCs w:val="20"/>
          <w:lang w:val="fr-CH" w:eastAsia="en-US"/>
        </w:rPr>
        <w:t xml:space="preserve">Le </w:t>
      </w:r>
      <w:r w:rsidRPr="00BA3DF9">
        <w:rPr>
          <w:rStyle w:val="markedcontent"/>
          <w:rFonts w:asciiTheme="minorHAnsi" w:hAnsiTheme="minorHAnsi" w:cstheme="minorHAnsi"/>
          <w:b/>
          <w:bCs/>
          <w:sz w:val="20"/>
          <w:szCs w:val="20"/>
          <w:lang w:val="fr-CH" w:eastAsia="en-US"/>
        </w:rPr>
        <w:t>revenu du travail</w:t>
      </w:r>
      <w:r w:rsidRPr="00BA3DF9">
        <w:rPr>
          <w:rStyle w:val="markedcontent"/>
          <w:rFonts w:asciiTheme="minorHAnsi" w:hAnsiTheme="minorHAnsi" w:cstheme="minorHAnsi"/>
          <w:sz w:val="20"/>
          <w:szCs w:val="20"/>
          <w:lang w:val="fr-CH" w:eastAsia="en-US"/>
        </w:rPr>
        <w:t xml:space="preserve"> du/de la bénéficiaire de rente n’est que partiellement pris en c</w:t>
      </w:r>
      <w:r w:rsidR="00574432" w:rsidRPr="00BA3DF9">
        <w:rPr>
          <w:rStyle w:val="markedcontent"/>
          <w:rFonts w:asciiTheme="minorHAnsi" w:hAnsiTheme="minorHAnsi" w:cstheme="minorHAnsi"/>
          <w:sz w:val="20"/>
          <w:szCs w:val="20"/>
          <w:lang w:val="fr-CH" w:eastAsia="en-US"/>
        </w:rPr>
        <w:t>ompte : les dépenses professionnelles, cotisations aux assurances sociales et un montant exonéré (personnes seules 1'000 francs, couples mariés 1'500 francs par an</w:t>
      </w:r>
      <w:r w:rsidR="00B85F7F">
        <w:rPr>
          <w:rStyle w:val="markedcontent"/>
          <w:rFonts w:asciiTheme="minorHAnsi" w:hAnsiTheme="minorHAnsi" w:cstheme="minorHAnsi"/>
          <w:sz w:val="20"/>
          <w:szCs w:val="20"/>
          <w:lang w:val="fr-CH" w:eastAsia="en-US"/>
        </w:rPr>
        <w:t> ;</w:t>
      </w:r>
      <w:r w:rsidR="001964A6">
        <w:rPr>
          <w:rStyle w:val="markedcontent"/>
          <w:rFonts w:asciiTheme="minorHAnsi" w:hAnsiTheme="minorHAnsi" w:cstheme="minorHAnsi"/>
          <w:sz w:val="20"/>
          <w:szCs w:val="20"/>
          <w:lang w:val="fr-CH" w:eastAsia="en-US"/>
        </w:rPr>
        <w:t xml:space="preserve"> </w:t>
      </w:r>
      <w:r w:rsidR="001964A6" w:rsidRPr="00BA3DF9">
        <w:rPr>
          <w:rFonts w:asciiTheme="minorHAnsi" w:hAnsiTheme="minorHAnsi" w:cstheme="minorHAnsi"/>
          <w:sz w:val="20"/>
          <w:szCs w:val="20"/>
          <w:lang w:val="fr-CH" w:eastAsia="en-US"/>
        </w:rPr>
        <w:t>état en 2021</w:t>
      </w:r>
      <w:r w:rsidR="00574432" w:rsidRPr="00BA3DF9">
        <w:rPr>
          <w:rStyle w:val="markedcontent"/>
          <w:rFonts w:asciiTheme="minorHAnsi" w:hAnsiTheme="minorHAnsi" w:cstheme="minorHAnsi"/>
          <w:sz w:val="20"/>
          <w:szCs w:val="20"/>
          <w:lang w:val="fr-CH" w:eastAsia="en-US"/>
        </w:rPr>
        <w:t>) sont déduits des revenus, et deux tiers du montant restant sont reconnus comme revenus.</w:t>
      </w:r>
    </w:p>
    <w:p w14:paraId="24E33D3A" w14:textId="77777777" w:rsidR="001F6643" w:rsidRPr="00BA3DF9" w:rsidRDefault="001F6643" w:rsidP="00D276A2">
      <w:pPr>
        <w:spacing w:line="276" w:lineRule="auto"/>
        <w:rPr>
          <w:rStyle w:val="markedcontent"/>
          <w:rFonts w:asciiTheme="minorHAnsi" w:hAnsiTheme="minorHAnsi" w:cs="Arial"/>
          <w:sz w:val="20"/>
          <w:szCs w:val="20"/>
        </w:rPr>
      </w:pPr>
    </w:p>
    <w:p w14:paraId="31067046" w14:textId="7837EA46" w:rsidR="00C22AA4" w:rsidRPr="00BA3DF9" w:rsidRDefault="00C22AA4"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 xml:space="preserve">Comment puis-je faire valoir le droit aux </w:t>
      </w:r>
      <w:r w:rsidR="00B85F7F" w:rsidRPr="00BA3DF9">
        <w:rPr>
          <w:rFonts w:asciiTheme="minorHAnsi" w:hAnsiTheme="minorHAnsi" w:cstheme="minorHAnsi"/>
          <w:b/>
          <w:bCs/>
          <w:sz w:val="20"/>
          <w:szCs w:val="20"/>
        </w:rPr>
        <w:t xml:space="preserve">prestations complémentaires </w:t>
      </w:r>
      <w:r w:rsidR="00B85F7F">
        <w:rPr>
          <w:rFonts w:asciiTheme="minorHAnsi" w:hAnsiTheme="minorHAnsi" w:cstheme="minorHAnsi"/>
          <w:b/>
          <w:bCs/>
          <w:sz w:val="20"/>
          <w:szCs w:val="20"/>
        </w:rPr>
        <w:t>(PC)</w:t>
      </w:r>
      <w:r w:rsidRPr="00BA3DF9">
        <w:rPr>
          <w:rFonts w:asciiTheme="minorHAnsi" w:hAnsiTheme="minorHAnsi" w:cstheme="minorHAnsi"/>
          <w:b/>
          <w:bCs/>
          <w:sz w:val="20"/>
          <w:szCs w:val="20"/>
        </w:rPr>
        <w:t> ?</w:t>
      </w:r>
    </w:p>
    <w:p w14:paraId="56CB1FF4" w14:textId="5C6B7F99" w:rsidR="00C22AA4" w:rsidRPr="00BA3DF9" w:rsidRDefault="00C22AA4" w:rsidP="00D276A2">
      <w:pPr>
        <w:pStyle w:val="Listenabsatz"/>
        <w:numPr>
          <w:ilvl w:val="0"/>
          <w:numId w:val="24"/>
        </w:numPr>
        <w:spacing w:line="276" w:lineRule="auto"/>
        <w:rPr>
          <w:rStyle w:val="markedcontent"/>
          <w:rFonts w:asciiTheme="minorHAnsi" w:hAnsiTheme="minorHAnsi"/>
          <w:sz w:val="20"/>
          <w:szCs w:val="20"/>
          <w:lang w:val="fr-CH"/>
        </w:rPr>
      </w:pPr>
      <w:r w:rsidRPr="00BA3DF9">
        <w:rPr>
          <w:rStyle w:val="markedcontent"/>
          <w:rFonts w:asciiTheme="minorHAnsi" w:hAnsiTheme="minorHAnsi"/>
          <w:sz w:val="20"/>
          <w:szCs w:val="20"/>
          <w:lang w:val="fr-CH"/>
        </w:rPr>
        <w:t xml:space="preserve">Vous pouvez vous annoncer auprès du </w:t>
      </w:r>
      <w:r w:rsidRPr="00BA3DF9">
        <w:rPr>
          <w:rStyle w:val="markedcontent"/>
          <w:rFonts w:asciiTheme="minorHAnsi" w:hAnsiTheme="minorHAnsi"/>
          <w:b/>
          <w:bCs/>
          <w:sz w:val="20"/>
          <w:szCs w:val="20"/>
          <w:lang w:val="fr-CH"/>
        </w:rPr>
        <w:t>bureau de</w:t>
      </w:r>
      <w:r w:rsidR="00AC3289" w:rsidRPr="00BA3DF9">
        <w:rPr>
          <w:rStyle w:val="markedcontent"/>
          <w:rFonts w:asciiTheme="minorHAnsi" w:hAnsiTheme="minorHAnsi"/>
          <w:b/>
          <w:bCs/>
          <w:sz w:val="20"/>
          <w:szCs w:val="20"/>
          <w:lang w:val="fr-CH"/>
        </w:rPr>
        <w:t>s</w:t>
      </w:r>
      <w:r w:rsidRPr="00BA3DF9">
        <w:rPr>
          <w:rStyle w:val="markedcontent"/>
          <w:rFonts w:asciiTheme="minorHAnsi" w:hAnsiTheme="minorHAnsi"/>
          <w:b/>
          <w:bCs/>
          <w:sz w:val="20"/>
          <w:szCs w:val="20"/>
          <w:lang w:val="fr-CH"/>
        </w:rPr>
        <w:t xml:space="preserve"> PC</w:t>
      </w:r>
      <w:r w:rsidRPr="00BA3DF9">
        <w:rPr>
          <w:rStyle w:val="markedcontent"/>
          <w:rFonts w:asciiTheme="minorHAnsi" w:hAnsiTheme="minorHAnsi"/>
          <w:sz w:val="20"/>
          <w:szCs w:val="20"/>
          <w:lang w:val="fr-CH"/>
        </w:rPr>
        <w:t xml:space="preserve"> compétent pour la perception de</w:t>
      </w:r>
      <w:r w:rsidR="00AC3289" w:rsidRPr="00BA3DF9">
        <w:rPr>
          <w:rStyle w:val="markedcontent"/>
          <w:rFonts w:asciiTheme="minorHAnsi" w:hAnsiTheme="minorHAnsi"/>
          <w:sz w:val="20"/>
          <w:szCs w:val="20"/>
          <w:lang w:val="fr-CH"/>
        </w:rPr>
        <w:t>s</w:t>
      </w:r>
      <w:r w:rsidRPr="00BA3DF9">
        <w:rPr>
          <w:rStyle w:val="markedcontent"/>
          <w:rFonts w:asciiTheme="minorHAnsi" w:hAnsiTheme="minorHAnsi"/>
          <w:sz w:val="20"/>
          <w:szCs w:val="20"/>
          <w:lang w:val="fr-CH"/>
        </w:rPr>
        <w:t xml:space="preserve"> PC (en règle générale l’agence AVS de votre lieu de domicile). Vous y obtiendrez aussi les formulaires d’annonce officiels.</w:t>
      </w:r>
    </w:p>
    <w:p w14:paraId="5E3FDB35" w14:textId="573D29BE" w:rsidR="00C22AA4" w:rsidRPr="00BA3DF9" w:rsidRDefault="00C22AA4" w:rsidP="00D276A2">
      <w:pPr>
        <w:pStyle w:val="Listenabsatz"/>
        <w:numPr>
          <w:ilvl w:val="0"/>
          <w:numId w:val="24"/>
        </w:numPr>
        <w:spacing w:line="276" w:lineRule="auto"/>
        <w:rPr>
          <w:rStyle w:val="markedcontent"/>
          <w:rFonts w:asciiTheme="minorHAnsi" w:hAnsiTheme="minorHAnsi"/>
          <w:sz w:val="20"/>
          <w:szCs w:val="20"/>
          <w:lang w:val="fr-CH"/>
        </w:rPr>
      </w:pPr>
      <w:r w:rsidRPr="00BA3DF9">
        <w:rPr>
          <w:rStyle w:val="markedcontent"/>
          <w:rFonts w:asciiTheme="minorHAnsi" w:hAnsiTheme="minorHAnsi"/>
          <w:sz w:val="20"/>
          <w:szCs w:val="20"/>
          <w:lang w:val="fr-CH"/>
        </w:rPr>
        <w:t xml:space="preserve">Vous pouvez </w:t>
      </w:r>
      <w:r w:rsidRPr="00BA3DF9">
        <w:rPr>
          <w:rStyle w:val="markedcontent"/>
          <w:rFonts w:asciiTheme="minorHAnsi" w:hAnsiTheme="minorHAnsi"/>
          <w:b/>
          <w:bCs/>
          <w:sz w:val="20"/>
          <w:szCs w:val="20"/>
          <w:lang w:val="fr-CH"/>
        </w:rPr>
        <w:t>calculer</w:t>
      </w:r>
      <w:r w:rsidRPr="00BA3DF9">
        <w:rPr>
          <w:rStyle w:val="markedcontent"/>
          <w:rFonts w:asciiTheme="minorHAnsi" w:hAnsiTheme="minorHAnsi"/>
          <w:sz w:val="20"/>
          <w:szCs w:val="20"/>
          <w:lang w:val="fr-CH"/>
        </w:rPr>
        <w:t xml:space="preserve"> vous-même si vous avez droit aux </w:t>
      </w:r>
      <w:r w:rsidR="00704FBF">
        <w:rPr>
          <w:rStyle w:val="markedcontent"/>
          <w:rFonts w:asciiTheme="minorHAnsi" w:hAnsiTheme="minorHAnsi"/>
          <w:sz w:val="20"/>
          <w:szCs w:val="20"/>
          <w:lang w:val="fr-CH"/>
        </w:rPr>
        <w:t>prestations complémentaires (</w:t>
      </w:r>
      <w:r w:rsidRPr="00BA3DF9">
        <w:rPr>
          <w:rStyle w:val="markedcontent"/>
          <w:rFonts w:asciiTheme="minorHAnsi" w:hAnsiTheme="minorHAnsi"/>
          <w:sz w:val="20"/>
          <w:szCs w:val="20"/>
          <w:lang w:val="fr-CH"/>
        </w:rPr>
        <w:t>PC</w:t>
      </w:r>
      <w:r w:rsidR="00704FBF">
        <w:rPr>
          <w:rStyle w:val="markedcontent"/>
          <w:rFonts w:asciiTheme="minorHAnsi" w:hAnsiTheme="minorHAnsi"/>
          <w:sz w:val="20"/>
          <w:szCs w:val="20"/>
          <w:lang w:val="fr-CH"/>
        </w:rPr>
        <w:t>)</w:t>
      </w:r>
      <w:r w:rsidRPr="00BA3DF9">
        <w:rPr>
          <w:rStyle w:val="markedcontent"/>
          <w:rFonts w:asciiTheme="minorHAnsi" w:hAnsiTheme="minorHAnsi"/>
          <w:sz w:val="20"/>
          <w:szCs w:val="20"/>
          <w:lang w:val="fr-CH"/>
        </w:rPr>
        <w:t> :</w:t>
      </w:r>
    </w:p>
    <w:p w14:paraId="0F16976B" w14:textId="230B08FE" w:rsidR="00C22AA4" w:rsidRPr="00BA3DF9" w:rsidRDefault="003E53F9" w:rsidP="00D276A2">
      <w:pPr>
        <w:pStyle w:val="Listenabsatz"/>
        <w:spacing w:line="276" w:lineRule="auto"/>
        <w:ind w:left="360"/>
        <w:rPr>
          <w:rStyle w:val="markedcontent"/>
          <w:rFonts w:asciiTheme="minorHAnsi" w:hAnsiTheme="minorHAnsi"/>
          <w:sz w:val="20"/>
          <w:szCs w:val="20"/>
          <w:lang w:val="fr-CH"/>
        </w:rPr>
      </w:pPr>
      <w:hyperlink r:id="rId17" w:history="1">
        <w:r w:rsidR="00C22AA4" w:rsidRPr="00BA3DF9">
          <w:rPr>
            <w:rStyle w:val="Hyperlink"/>
            <w:rFonts w:asciiTheme="minorHAnsi" w:hAnsiTheme="minorHAnsi"/>
            <w:sz w:val="20"/>
            <w:szCs w:val="20"/>
            <w:lang w:val="fr-CH"/>
          </w:rPr>
          <w:t>https://www.ahv-iv.ch/fr/Assurances-sociales/Prestations-complémentaires-PC</w:t>
        </w:r>
      </w:hyperlink>
      <w:r w:rsidR="00C22AA4" w:rsidRPr="00BA3DF9">
        <w:rPr>
          <w:rStyle w:val="markedcontent"/>
          <w:rFonts w:asciiTheme="minorHAnsi" w:hAnsiTheme="minorHAnsi"/>
          <w:sz w:val="20"/>
          <w:szCs w:val="20"/>
          <w:lang w:val="fr-CH"/>
        </w:rPr>
        <w:t xml:space="preserve"> ou avec une feuille d’auto-calcul disponible auprès du bureau de</w:t>
      </w:r>
      <w:r w:rsidR="00AC3289" w:rsidRPr="00BA3DF9">
        <w:rPr>
          <w:rStyle w:val="markedcontent"/>
          <w:rFonts w:asciiTheme="minorHAnsi" w:hAnsiTheme="minorHAnsi"/>
          <w:sz w:val="20"/>
          <w:szCs w:val="20"/>
          <w:lang w:val="fr-CH"/>
        </w:rPr>
        <w:t>s</w:t>
      </w:r>
      <w:r w:rsidR="00C22AA4" w:rsidRPr="00BA3DF9">
        <w:rPr>
          <w:rStyle w:val="markedcontent"/>
          <w:rFonts w:asciiTheme="minorHAnsi" w:hAnsiTheme="minorHAnsi"/>
          <w:sz w:val="20"/>
          <w:szCs w:val="20"/>
          <w:lang w:val="fr-CH"/>
        </w:rPr>
        <w:t xml:space="preserve"> PC.</w:t>
      </w:r>
    </w:p>
    <w:p w14:paraId="11D90F12" w14:textId="3B1D795F" w:rsidR="00C22AA4" w:rsidRPr="00BA3DF9" w:rsidRDefault="00C22AA4" w:rsidP="00D276A2">
      <w:pPr>
        <w:pStyle w:val="Listenabsatz"/>
        <w:numPr>
          <w:ilvl w:val="0"/>
          <w:numId w:val="24"/>
        </w:numPr>
        <w:spacing w:line="276" w:lineRule="auto"/>
        <w:rPr>
          <w:rStyle w:val="markedcontent"/>
          <w:rFonts w:asciiTheme="minorHAnsi" w:hAnsiTheme="minorHAnsi"/>
          <w:sz w:val="20"/>
          <w:szCs w:val="20"/>
          <w:lang w:val="fr-CH"/>
        </w:rPr>
      </w:pPr>
      <w:r w:rsidRPr="00BA3DF9">
        <w:rPr>
          <w:rStyle w:val="markedcontent"/>
          <w:rFonts w:asciiTheme="minorHAnsi" w:hAnsiTheme="minorHAnsi"/>
          <w:sz w:val="20"/>
          <w:szCs w:val="20"/>
          <w:lang w:val="fr-CH"/>
        </w:rPr>
        <w:t>Le bureau de</w:t>
      </w:r>
      <w:r w:rsidR="00AC3289" w:rsidRPr="00BA3DF9">
        <w:rPr>
          <w:rStyle w:val="markedcontent"/>
          <w:rFonts w:asciiTheme="minorHAnsi" w:hAnsiTheme="minorHAnsi"/>
          <w:sz w:val="20"/>
          <w:szCs w:val="20"/>
          <w:lang w:val="fr-CH"/>
        </w:rPr>
        <w:t>s</w:t>
      </w:r>
      <w:r w:rsidRPr="00BA3DF9">
        <w:rPr>
          <w:rStyle w:val="markedcontent"/>
          <w:rFonts w:asciiTheme="minorHAnsi" w:hAnsiTheme="minorHAnsi"/>
          <w:sz w:val="20"/>
          <w:szCs w:val="20"/>
          <w:lang w:val="fr-CH"/>
        </w:rPr>
        <w:t xml:space="preserve"> PC vous communique par écrit la </w:t>
      </w:r>
      <w:r w:rsidRPr="00BA3DF9">
        <w:rPr>
          <w:rStyle w:val="markedcontent"/>
          <w:rFonts w:asciiTheme="minorHAnsi" w:hAnsiTheme="minorHAnsi"/>
          <w:b/>
          <w:bCs/>
          <w:sz w:val="20"/>
          <w:szCs w:val="20"/>
          <w:lang w:val="fr-CH"/>
        </w:rPr>
        <w:t>décision</w:t>
      </w:r>
      <w:r w:rsidRPr="00BA3DF9">
        <w:rPr>
          <w:rStyle w:val="markedcontent"/>
          <w:rFonts w:asciiTheme="minorHAnsi" w:hAnsiTheme="minorHAnsi"/>
          <w:sz w:val="20"/>
          <w:szCs w:val="20"/>
          <w:lang w:val="fr-CH"/>
        </w:rPr>
        <w:t xml:space="preserve"> sur les </w:t>
      </w:r>
      <w:r w:rsidR="00704FBF">
        <w:rPr>
          <w:rStyle w:val="markedcontent"/>
          <w:rFonts w:asciiTheme="minorHAnsi" w:hAnsiTheme="minorHAnsi"/>
          <w:sz w:val="20"/>
          <w:szCs w:val="20"/>
          <w:lang w:val="fr-CH"/>
        </w:rPr>
        <w:t>prestations complémentaires (</w:t>
      </w:r>
      <w:r w:rsidR="00704FBF" w:rsidRPr="00BA3DF9">
        <w:rPr>
          <w:rStyle w:val="markedcontent"/>
          <w:rFonts w:asciiTheme="minorHAnsi" w:hAnsiTheme="minorHAnsi"/>
          <w:sz w:val="20"/>
          <w:szCs w:val="20"/>
          <w:lang w:val="fr-CH"/>
        </w:rPr>
        <w:t>PC</w:t>
      </w:r>
      <w:r w:rsidR="00704FBF">
        <w:rPr>
          <w:rStyle w:val="markedcontent"/>
          <w:rFonts w:asciiTheme="minorHAnsi" w:hAnsiTheme="minorHAnsi"/>
          <w:sz w:val="20"/>
          <w:szCs w:val="20"/>
          <w:lang w:val="fr-CH"/>
        </w:rPr>
        <w:t>)</w:t>
      </w:r>
      <w:r w:rsidRPr="00BA3DF9">
        <w:rPr>
          <w:rStyle w:val="markedcontent"/>
          <w:rFonts w:asciiTheme="minorHAnsi" w:hAnsiTheme="minorHAnsi"/>
          <w:sz w:val="20"/>
          <w:szCs w:val="20"/>
          <w:lang w:val="fr-CH"/>
        </w:rPr>
        <w:t>.</w:t>
      </w:r>
    </w:p>
    <w:p w14:paraId="30D0F9B3" w14:textId="0D75068C" w:rsidR="00C22AA4" w:rsidRPr="00BA3DF9" w:rsidRDefault="00C22AA4" w:rsidP="00D276A2">
      <w:pPr>
        <w:pStyle w:val="Listenabsatz"/>
        <w:numPr>
          <w:ilvl w:val="0"/>
          <w:numId w:val="24"/>
        </w:numPr>
        <w:spacing w:line="276" w:lineRule="auto"/>
        <w:rPr>
          <w:rStyle w:val="markedcontent"/>
          <w:rFonts w:asciiTheme="minorHAnsi" w:hAnsiTheme="minorHAnsi"/>
          <w:sz w:val="20"/>
          <w:szCs w:val="20"/>
          <w:lang w:val="fr-CH"/>
        </w:rPr>
      </w:pPr>
      <w:r w:rsidRPr="00BA3DF9">
        <w:rPr>
          <w:rStyle w:val="markedcontent"/>
          <w:rFonts w:asciiTheme="minorHAnsi" w:hAnsiTheme="minorHAnsi"/>
          <w:sz w:val="20"/>
          <w:szCs w:val="20"/>
          <w:lang w:val="fr-CH"/>
        </w:rPr>
        <w:t xml:space="preserve">Si vous n’êtes pas d’accord avec la décision, vous pouvez faire </w:t>
      </w:r>
      <w:r w:rsidRPr="00BA3DF9">
        <w:rPr>
          <w:rStyle w:val="markedcontent"/>
          <w:rFonts w:asciiTheme="minorHAnsi" w:hAnsiTheme="minorHAnsi"/>
          <w:b/>
          <w:bCs/>
          <w:sz w:val="20"/>
          <w:szCs w:val="20"/>
          <w:lang w:val="fr-CH"/>
        </w:rPr>
        <w:t>appel</w:t>
      </w:r>
      <w:r w:rsidRPr="00BA3DF9">
        <w:rPr>
          <w:rStyle w:val="markedcontent"/>
          <w:rFonts w:asciiTheme="minorHAnsi" w:hAnsiTheme="minorHAnsi"/>
          <w:sz w:val="20"/>
          <w:szCs w:val="20"/>
          <w:lang w:val="fr-CH"/>
        </w:rPr>
        <w:t xml:space="preserve"> de celle-ci.</w:t>
      </w:r>
    </w:p>
    <w:p w14:paraId="5F7308EB" w14:textId="5B2A0CFD" w:rsidR="00C65C69" w:rsidRPr="00BA3DF9" w:rsidRDefault="00C65C69" w:rsidP="00D276A2">
      <w:pPr>
        <w:spacing w:line="276" w:lineRule="auto"/>
        <w:rPr>
          <w:rStyle w:val="markedcontent"/>
          <w:rFonts w:asciiTheme="minorHAnsi" w:hAnsiTheme="minorHAnsi" w:cs="Arial"/>
          <w:sz w:val="20"/>
          <w:szCs w:val="20"/>
        </w:rPr>
      </w:pPr>
    </w:p>
    <w:p w14:paraId="3ED6A305" w14:textId="77777777" w:rsidR="00C22AA4" w:rsidRPr="00BA3DF9" w:rsidRDefault="00C22AA4" w:rsidP="00D276A2">
      <w:pPr>
        <w:autoSpaceDE w:val="0"/>
        <w:autoSpaceDN w:val="0"/>
        <w:adjustRightInd w:val="0"/>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Quand les enfants et moi avons-nous droit aux prestations de survivants de la caisse de pension ?</w:t>
      </w:r>
    </w:p>
    <w:p w14:paraId="4A878867" w14:textId="37433305" w:rsidR="00C22AA4" w:rsidRPr="00BA3DF9" w:rsidRDefault="00C22AA4" w:rsidP="00D276A2">
      <w:pPr>
        <w:pStyle w:val="StandardWeb"/>
        <w:numPr>
          <w:ilvl w:val="0"/>
          <w:numId w:val="13"/>
        </w:numPr>
        <w:spacing w:before="0" w:beforeAutospacing="0" w:after="0" w:afterAutospacing="0" w:line="276" w:lineRule="auto"/>
        <w:rPr>
          <w:rFonts w:asciiTheme="minorHAnsi" w:hAnsiTheme="minorHAnsi" w:cstheme="minorHAnsi"/>
          <w:sz w:val="20"/>
          <w:szCs w:val="20"/>
        </w:rPr>
      </w:pPr>
      <w:r w:rsidRPr="00BA3DF9">
        <w:rPr>
          <w:rFonts w:asciiTheme="minorHAnsi" w:hAnsiTheme="minorHAnsi" w:cstheme="minorHAnsi"/>
          <w:sz w:val="20"/>
          <w:szCs w:val="20"/>
        </w:rPr>
        <w:t xml:space="preserve">Les travailleurs </w:t>
      </w:r>
      <w:r w:rsidRPr="00BA3DF9">
        <w:rPr>
          <w:rFonts w:asciiTheme="minorHAnsi" w:hAnsiTheme="minorHAnsi" w:cstheme="minorHAnsi"/>
          <w:b/>
          <w:bCs/>
          <w:sz w:val="20"/>
          <w:szCs w:val="20"/>
        </w:rPr>
        <w:t>salariés</w:t>
      </w:r>
      <w:r w:rsidRPr="00BA3DF9">
        <w:rPr>
          <w:rFonts w:asciiTheme="minorHAnsi" w:hAnsiTheme="minorHAnsi" w:cstheme="minorHAnsi"/>
          <w:sz w:val="20"/>
          <w:szCs w:val="20"/>
        </w:rPr>
        <w:t xml:space="preserve"> sont obligatoirement assurés à la prévoyance professionnelle lorsqu’ils sont assurés à l’AVS et gagnent au moins 21'510 francs par an (état en 2021). Les travailleurs </w:t>
      </w:r>
      <w:r w:rsidRPr="00BA3DF9">
        <w:rPr>
          <w:rFonts w:asciiTheme="minorHAnsi" w:hAnsiTheme="minorHAnsi" w:cstheme="minorHAnsi"/>
          <w:b/>
          <w:bCs/>
          <w:sz w:val="20"/>
          <w:szCs w:val="20"/>
        </w:rPr>
        <w:t>indépendants</w:t>
      </w:r>
      <w:r w:rsidRPr="00BA3DF9">
        <w:rPr>
          <w:rFonts w:asciiTheme="minorHAnsi" w:hAnsiTheme="minorHAnsi" w:cstheme="minorHAnsi"/>
          <w:sz w:val="20"/>
          <w:szCs w:val="20"/>
        </w:rPr>
        <w:t xml:space="preserve"> cotisent au 2</w:t>
      </w:r>
      <w:r w:rsidRPr="00BA3DF9">
        <w:rPr>
          <w:rFonts w:asciiTheme="minorHAnsi" w:hAnsiTheme="minorHAnsi" w:cstheme="minorHAnsi"/>
          <w:sz w:val="20"/>
          <w:szCs w:val="20"/>
          <w:vertAlign w:val="superscript"/>
        </w:rPr>
        <w:t>e</w:t>
      </w:r>
      <w:r w:rsidRPr="00BA3DF9">
        <w:rPr>
          <w:rFonts w:asciiTheme="minorHAnsi" w:hAnsiTheme="minorHAnsi" w:cstheme="minorHAnsi"/>
          <w:sz w:val="20"/>
          <w:szCs w:val="20"/>
        </w:rPr>
        <w:t xml:space="preserve"> pilier sur une base volontaire.</w:t>
      </w:r>
    </w:p>
    <w:p w14:paraId="31DCEFF8" w14:textId="7D6BBDC1" w:rsidR="00C22AA4" w:rsidRPr="00BA3DF9" w:rsidRDefault="00C22AA4" w:rsidP="00D276A2">
      <w:pPr>
        <w:pStyle w:val="StandardWeb"/>
        <w:numPr>
          <w:ilvl w:val="0"/>
          <w:numId w:val="13"/>
        </w:numPr>
        <w:spacing w:before="0" w:beforeAutospacing="0" w:after="0" w:afterAutospacing="0" w:line="276" w:lineRule="auto"/>
        <w:rPr>
          <w:rFonts w:asciiTheme="minorHAnsi" w:hAnsiTheme="minorHAnsi" w:cstheme="minorHAnsi"/>
          <w:sz w:val="20"/>
          <w:szCs w:val="20"/>
        </w:rPr>
      </w:pPr>
      <w:r w:rsidRPr="00BA3DF9">
        <w:rPr>
          <w:rFonts w:asciiTheme="minorHAnsi" w:hAnsiTheme="minorHAnsi" w:cstheme="minorHAnsi"/>
          <w:sz w:val="20"/>
          <w:szCs w:val="20"/>
        </w:rPr>
        <w:t>En cas de décès de l’</w:t>
      </w:r>
      <w:r w:rsidRPr="00BA3DF9">
        <w:rPr>
          <w:rFonts w:asciiTheme="minorHAnsi" w:hAnsiTheme="minorHAnsi" w:cstheme="minorHAnsi"/>
          <w:b/>
          <w:bCs/>
          <w:sz w:val="20"/>
          <w:szCs w:val="20"/>
        </w:rPr>
        <w:t>époux</w:t>
      </w:r>
      <w:r w:rsidRPr="00BA3DF9">
        <w:rPr>
          <w:rFonts w:asciiTheme="minorHAnsi" w:hAnsiTheme="minorHAnsi" w:cstheme="minorHAnsi"/>
          <w:sz w:val="20"/>
          <w:szCs w:val="20"/>
        </w:rPr>
        <w:t>/épouse ou de la/du partenaire enregistré(e), le/la partenaire survivant(e) reçoit une rente de survivant s’il/si elle</w:t>
      </w:r>
    </w:p>
    <w:p w14:paraId="0632E1D3" w14:textId="6FADB448" w:rsidR="00C22AA4" w:rsidRPr="00BA3DF9" w:rsidRDefault="00C22AA4" w:rsidP="00D276A2">
      <w:pPr>
        <w:pStyle w:val="Listenabsatz"/>
        <w:numPr>
          <w:ilvl w:val="0"/>
          <w:numId w:val="13"/>
        </w:numPr>
        <w:spacing w:line="276" w:lineRule="auto"/>
        <w:ind w:left="714" w:hanging="357"/>
        <w:rPr>
          <w:rFonts w:asciiTheme="minorHAnsi" w:hAnsiTheme="minorHAnsi" w:cstheme="minorHAnsi"/>
          <w:sz w:val="20"/>
          <w:szCs w:val="20"/>
          <w:lang w:val="fr-CH" w:eastAsia="de-CH"/>
        </w:rPr>
      </w:pPr>
      <w:proofErr w:type="gramStart"/>
      <w:r w:rsidRPr="00BA3DF9">
        <w:rPr>
          <w:rFonts w:asciiTheme="minorHAnsi" w:hAnsiTheme="minorHAnsi" w:cstheme="minorHAnsi"/>
          <w:sz w:val="20"/>
          <w:szCs w:val="20"/>
          <w:lang w:val="fr-CH" w:eastAsia="de-CH"/>
        </w:rPr>
        <w:t>doit</w:t>
      </w:r>
      <w:proofErr w:type="gramEnd"/>
      <w:r w:rsidRPr="00BA3DF9">
        <w:rPr>
          <w:rFonts w:asciiTheme="minorHAnsi" w:hAnsiTheme="minorHAnsi" w:cstheme="minorHAnsi"/>
          <w:sz w:val="20"/>
          <w:szCs w:val="20"/>
          <w:lang w:val="fr-CH" w:eastAsia="de-CH"/>
        </w:rPr>
        <w:t xml:space="preserve"> pourvoir à l’entretien de ses enfants, ou</w:t>
      </w:r>
    </w:p>
    <w:p w14:paraId="75EA212B" w14:textId="35C71698" w:rsidR="00C22AA4" w:rsidRPr="00BA3DF9" w:rsidRDefault="00C22AA4" w:rsidP="00D276A2">
      <w:pPr>
        <w:pStyle w:val="Listenabsatz"/>
        <w:numPr>
          <w:ilvl w:val="0"/>
          <w:numId w:val="13"/>
        </w:numPr>
        <w:spacing w:line="276" w:lineRule="auto"/>
        <w:ind w:left="714" w:hanging="357"/>
        <w:rPr>
          <w:rFonts w:asciiTheme="minorHAnsi" w:hAnsiTheme="minorHAnsi" w:cstheme="minorHAnsi"/>
          <w:sz w:val="20"/>
          <w:szCs w:val="20"/>
          <w:lang w:val="fr-CH" w:eastAsia="de-CH"/>
        </w:rPr>
      </w:pPr>
      <w:proofErr w:type="gramStart"/>
      <w:r w:rsidRPr="00BA3DF9">
        <w:rPr>
          <w:rFonts w:asciiTheme="minorHAnsi" w:hAnsiTheme="minorHAnsi" w:cstheme="minorHAnsi"/>
          <w:sz w:val="20"/>
          <w:szCs w:val="20"/>
          <w:lang w:val="fr-CH" w:eastAsia="de-CH"/>
        </w:rPr>
        <w:t>a</w:t>
      </w:r>
      <w:proofErr w:type="gramEnd"/>
      <w:r w:rsidRPr="00BA3DF9">
        <w:rPr>
          <w:rFonts w:asciiTheme="minorHAnsi" w:hAnsiTheme="minorHAnsi" w:cstheme="minorHAnsi"/>
          <w:sz w:val="20"/>
          <w:szCs w:val="20"/>
          <w:lang w:val="fr-CH" w:eastAsia="de-CH"/>
        </w:rPr>
        <w:t xml:space="preserve"> au moins 45 ans et l</w:t>
      </w:r>
      <w:r w:rsidR="00C17EAB">
        <w:rPr>
          <w:rFonts w:asciiTheme="minorHAnsi" w:hAnsiTheme="minorHAnsi" w:cstheme="minorHAnsi"/>
          <w:sz w:val="20"/>
          <w:szCs w:val="20"/>
          <w:lang w:val="fr-CH" w:eastAsia="de-CH"/>
        </w:rPr>
        <w:t>e</w:t>
      </w:r>
      <w:r w:rsidRPr="00BA3DF9">
        <w:rPr>
          <w:rFonts w:asciiTheme="minorHAnsi" w:hAnsiTheme="minorHAnsi" w:cstheme="minorHAnsi"/>
          <w:sz w:val="20"/>
          <w:szCs w:val="20"/>
          <w:lang w:val="fr-CH" w:eastAsia="de-CH"/>
        </w:rPr>
        <w:t xml:space="preserve"> mariage a duré cinq ans ou plus.</w:t>
      </w:r>
    </w:p>
    <w:p w14:paraId="6AAA4F50" w14:textId="628A59B5" w:rsidR="00C22AA4" w:rsidRPr="00BA3DF9" w:rsidRDefault="00C22AA4" w:rsidP="00D276A2">
      <w:pPr>
        <w:spacing w:line="276" w:lineRule="auto"/>
        <w:ind w:left="357"/>
        <w:rPr>
          <w:rFonts w:asciiTheme="minorHAnsi" w:hAnsiTheme="minorHAnsi" w:cstheme="minorHAnsi"/>
          <w:sz w:val="20"/>
          <w:szCs w:val="20"/>
          <w:lang w:eastAsia="de-CH"/>
        </w:rPr>
      </w:pPr>
      <w:r w:rsidRPr="00BA3DF9">
        <w:rPr>
          <w:rFonts w:asciiTheme="minorHAnsi" w:hAnsiTheme="minorHAnsi" w:cstheme="minorHAnsi"/>
          <w:sz w:val="20"/>
          <w:szCs w:val="20"/>
          <w:lang w:eastAsia="de-CH"/>
        </w:rPr>
        <w:t>Si ces conditions ne sont pas remplies, un règlement unique de trois rentes annuelles du 2</w:t>
      </w:r>
      <w:r w:rsidRPr="00BA3DF9">
        <w:rPr>
          <w:rFonts w:asciiTheme="minorHAnsi" w:hAnsiTheme="minorHAnsi" w:cstheme="minorHAnsi"/>
          <w:sz w:val="20"/>
          <w:szCs w:val="20"/>
          <w:vertAlign w:val="superscript"/>
          <w:lang w:eastAsia="de-CH"/>
        </w:rPr>
        <w:t>e</w:t>
      </w:r>
      <w:r w:rsidRPr="00BA3DF9">
        <w:rPr>
          <w:rFonts w:asciiTheme="minorHAnsi" w:hAnsiTheme="minorHAnsi" w:cstheme="minorHAnsi"/>
          <w:sz w:val="20"/>
          <w:szCs w:val="20"/>
          <w:lang w:eastAsia="de-CH"/>
        </w:rPr>
        <w:t xml:space="preserve"> pilier est versé.</w:t>
      </w:r>
    </w:p>
    <w:p w14:paraId="3519A6AD" w14:textId="08959100" w:rsidR="00C22AA4" w:rsidRPr="00BA3DF9" w:rsidRDefault="00C22AA4" w:rsidP="00D276A2">
      <w:pPr>
        <w:pStyle w:val="Listenabsatz"/>
        <w:numPr>
          <w:ilvl w:val="0"/>
          <w:numId w:val="13"/>
        </w:numPr>
        <w:spacing w:line="276" w:lineRule="auto"/>
        <w:ind w:left="357" w:hanging="357"/>
        <w:rPr>
          <w:rFonts w:asciiTheme="minorHAnsi" w:hAnsiTheme="minorHAnsi" w:cstheme="minorHAnsi"/>
          <w:sz w:val="20"/>
          <w:szCs w:val="20"/>
          <w:lang w:val="fr-CH" w:eastAsia="de-CH"/>
        </w:rPr>
      </w:pPr>
      <w:r w:rsidRPr="00BA3DF9">
        <w:rPr>
          <w:rFonts w:asciiTheme="minorHAnsi" w:hAnsiTheme="minorHAnsi" w:cstheme="minorHAnsi"/>
          <w:sz w:val="20"/>
          <w:szCs w:val="20"/>
          <w:lang w:val="fr-CH" w:eastAsia="de-CH"/>
        </w:rPr>
        <w:t xml:space="preserve">Les </w:t>
      </w:r>
      <w:r w:rsidRPr="00BA3DF9">
        <w:rPr>
          <w:rFonts w:asciiTheme="minorHAnsi" w:hAnsiTheme="minorHAnsi" w:cstheme="minorHAnsi"/>
          <w:b/>
          <w:bCs/>
          <w:sz w:val="20"/>
          <w:szCs w:val="20"/>
          <w:lang w:val="fr-CH" w:eastAsia="de-CH"/>
        </w:rPr>
        <w:t>personnes divorcées</w:t>
      </w:r>
      <w:r w:rsidRPr="00BA3DF9">
        <w:rPr>
          <w:rFonts w:asciiTheme="minorHAnsi" w:hAnsiTheme="minorHAnsi" w:cstheme="minorHAnsi"/>
          <w:sz w:val="20"/>
          <w:szCs w:val="20"/>
          <w:lang w:val="fr-CH" w:eastAsia="de-CH"/>
        </w:rPr>
        <w:t xml:space="preserve"> ont elles aussi droit aux rentes de survivants pour autant que</w:t>
      </w:r>
    </w:p>
    <w:p w14:paraId="5F3019E5" w14:textId="5C10D9FC" w:rsidR="00C22AA4" w:rsidRPr="00BA3DF9" w:rsidRDefault="00C22AA4" w:rsidP="00D276A2">
      <w:pPr>
        <w:pStyle w:val="Listenabsatz"/>
        <w:numPr>
          <w:ilvl w:val="0"/>
          <w:numId w:val="13"/>
        </w:numPr>
        <w:spacing w:line="276" w:lineRule="auto"/>
        <w:ind w:left="714" w:hanging="357"/>
        <w:rPr>
          <w:rFonts w:asciiTheme="minorHAnsi" w:hAnsiTheme="minorHAnsi" w:cstheme="minorHAnsi"/>
          <w:sz w:val="20"/>
          <w:szCs w:val="20"/>
          <w:lang w:val="fr-CH" w:eastAsia="de-CH"/>
        </w:rPr>
      </w:pPr>
      <w:proofErr w:type="gramStart"/>
      <w:r w:rsidRPr="00BA3DF9">
        <w:rPr>
          <w:rFonts w:asciiTheme="minorHAnsi" w:hAnsiTheme="minorHAnsi" w:cstheme="minorHAnsi"/>
          <w:sz w:val="20"/>
          <w:szCs w:val="20"/>
          <w:lang w:val="fr-CH" w:eastAsia="de-CH"/>
        </w:rPr>
        <w:t>le</w:t>
      </w:r>
      <w:proofErr w:type="gramEnd"/>
      <w:r w:rsidRPr="00BA3DF9">
        <w:rPr>
          <w:rFonts w:asciiTheme="minorHAnsi" w:hAnsiTheme="minorHAnsi" w:cstheme="minorHAnsi"/>
          <w:sz w:val="20"/>
          <w:szCs w:val="20"/>
          <w:lang w:val="fr-CH" w:eastAsia="de-CH"/>
        </w:rPr>
        <w:t xml:space="preserve"> mariage a</w:t>
      </w:r>
      <w:r w:rsidR="00BA3DF9" w:rsidRPr="00BA3DF9">
        <w:rPr>
          <w:rFonts w:asciiTheme="minorHAnsi" w:hAnsiTheme="minorHAnsi" w:cstheme="minorHAnsi"/>
          <w:sz w:val="20"/>
          <w:szCs w:val="20"/>
          <w:lang w:val="fr-CH" w:eastAsia="de-CH"/>
        </w:rPr>
        <w:t>it</w:t>
      </w:r>
      <w:r w:rsidRPr="00BA3DF9">
        <w:rPr>
          <w:rFonts w:asciiTheme="minorHAnsi" w:hAnsiTheme="minorHAnsi" w:cstheme="minorHAnsi"/>
          <w:sz w:val="20"/>
          <w:szCs w:val="20"/>
          <w:lang w:val="fr-CH" w:eastAsia="de-CH"/>
        </w:rPr>
        <w:t xml:space="preserve"> duré au moins 10 ans, et</w:t>
      </w:r>
      <w:r w:rsidR="00BA3DF9" w:rsidRPr="00BA3DF9">
        <w:rPr>
          <w:rFonts w:asciiTheme="minorHAnsi" w:hAnsiTheme="minorHAnsi" w:cstheme="minorHAnsi"/>
          <w:sz w:val="20"/>
          <w:szCs w:val="20"/>
          <w:lang w:val="fr-CH" w:eastAsia="de-CH"/>
        </w:rPr>
        <w:t xml:space="preserve"> que</w:t>
      </w:r>
    </w:p>
    <w:p w14:paraId="2E2ADE37" w14:textId="20672FB3" w:rsidR="00C22AA4" w:rsidRPr="00BA3DF9" w:rsidRDefault="00C22AA4" w:rsidP="00D276A2">
      <w:pPr>
        <w:pStyle w:val="Listenabsatz"/>
        <w:numPr>
          <w:ilvl w:val="0"/>
          <w:numId w:val="13"/>
        </w:numPr>
        <w:spacing w:line="276" w:lineRule="auto"/>
        <w:ind w:left="714" w:hanging="357"/>
        <w:rPr>
          <w:rFonts w:asciiTheme="minorHAnsi" w:hAnsiTheme="minorHAnsi" w:cstheme="minorHAnsi"/>
          <w:sz w:val="20"/>
          <w:szCs w:val="20"/>
          <w:lang w:val="fr-CH" w:eastAsia="de-CH"/>
        </w:rPr>
      </w:pPr>
      <w:proofErr w:type="gramStart"/>
      <w:r w:rsidRPr="00BA3DF9">
        <w:rPr>
          <w:rFonts w:asciiTheme="minorHAnsi" w:hAnsiTheme="minorHAnsi" w:cstheme="minorHAnsi"/>
          <w:sz w:val="20"/>
          <w:szCs w:val="20"/>
          <w:lang w:val="fr-CH" w:eastAsia="de-CH"/>
        </w:rPr>
        <w:t>selon</w:t>
      </w:r>
      <w:proofErr w:type="gramEnd"/>
      <w:r w:rsidRPr="00BA3DF9">
        <w:rPr>
          <w:rFonts w:asciiTheme="minorHAnsi" w:hAnsiTheme="minorHAnsi" w:cstheme="minorHAnsi"/>
          <w:sz w:val="20"/>
          <w:szCs w:val="20"/>
          <w:lang w:val="fr-CH" w:eastAsia="de-CH"/>
        </w:rPr>
        <w:t xml:space="preserve"> la décision du tribunal, le/la partenaire survivant(e) a</w:t>
      </w:r>
      <w:r w:rsidR="00BA3DF9" w:rsidRPr="00BA3DF9">
        <w:rPr>
          <w:rFonts w:asciiTheme="minorHAnsi" w:hAnsiTheme="minorHAnsi" w:cstheme="minorHAnsi"/>
          <w:sz w:val="20"/>
          <w:szCs w:val="20"/>
          <w:lang w:val="fr-CH" w:eastAsia="de-CH"/>
        </w:rPr>
        <w:t>it</w:t>
      </w:r>
      <w:r w:rsidRPr="00BA3DF9">
        <w:rPr>
          <w:rFonts w:asciiTheme="minorHAnsi" w:hAnsiTheme="minorHAnsi" w:cstheme="minorHAnsi"/>
          <w:sz w:val="20"/>
          <w:szCs w:val="20"/>
          <w:lang w:val="fr-CH" w:eastAsia="de-CH"/>
        </w:rPr>
        <w:t xml:space="preserve"> droit à une rente ou à une indemnité en capital en lieu et place d’une rente à vie.</w:t>
      </w:r>
    </w:p>
    <w:p w14:paraId="1CC28B7C" w14:textId="2AD4AE5E" w:rsidR="00C22AA4" w:rsidRPr="00BA3DF9" w:rsidRDefault="00C22AA4" w:rsidP="00D276A2">
      <w:pPr>
        <w:pStyle w:val="Listenabsatz"/>
        <w:numPr>
          <w:ilvl w:val="0"/>
          <w:numId w:val="13"/>
        </w:numPr>
        <w:spacing w:line="276" w:lineRule="auto"/>
        <w:ind w:left="714" w:hanging="357"/>
        <w:rPr>
          <w:rFonts w:asciiTheme="minorHAnsi" w:hAnsiTheme="minorHAnsi" w:cstheme="minorHAnsi"/>
          <w:sz w:val="20"/>
          <w:szCs w:val="20"/>
          <w:lang w:val="fr-CH" w:eastAsia="de-CH"/>
        </w:rPr>
      </w:pPr>
      <w:r w:rsidRPr="00BA3DF9">
        <w:rPr>
          <w:rFonts w:asciiTheme="minorHAnsi" w:hAnsiTheme="minorHAnsi" w:cstheme="minorHAnsi"/>
          <w:sz w:val="20"/>
          <w:szCs w:val="20"/>
          <w:lang w:val="fr-CH" w:eastAsia="de-CH"/>
        </w:rPr>
        <w:t>La rente de survivant ne peut toutefois pas être supérieure à la rente prévue dans le jugement de divorce.</w:t>
      </w:r>
    </w:p>
    <w:p w14:paraId="0B394459" w14:textId="51B19B43" w:rsidR="00C22AA4" w:rsidRPr="00BA3DF9" w:rsidRDefault="00C22AA4" w:rsidP="00D276A2">
      <w:pPr>
        <w:pStyle w:val="Listenabsatz"/>
        <w:numPr>
          <w:ilvl w:val="0"/>
          <w:numId w:val="13"/>
        </w:numPr>
        <w:spacing w:line="276" w:lineRule="auto"/>
        <w:ind w:left="357" w:hanging="357"/>
        <w:rPr>
          <w:rFonts w:asciiTheme="minorHAnsi" w:hAnsiTheme="minorHAnsi" w:cstheme="minorHAnsi"/>
          <w:sz w:val="20"/>
          <w:szCs w:val="20"/>
          <w:lang w:val="fr-CH" w:eastAsia="de-CH"/>
        </w:rPr>
      </w:pPr>
      <w:r w:rsidRPr="00BA3DF9">
        <w:rPr>
          <w:rFonts w:asciiTheme="minorHAnsi" w:hAnsiTheme="minorHAnsi" w:cstheme="minorHAnsi"/>
          <w:sz w:val="20"/>
          <w:szCs w:val="20"/>
          <w:lang w:val="fr-CH" w:eastAsia="de-CH"/>
        </w:rPr>
        <w:t>Le droit à une rente de survivant s’éteint en cas de remariage.</w:t>
      </w:r>
    </w:p>
    <w:p w14:paraId="5D274AB5" w14:textId="046CB9BC" w:rsidR="00C22AA4" w:rsidRPr="00BA3DF9" w:rsidRDefault="00C22AA4" w:rsidP="00D276A2">
      <w:pPr>
        <w:pStyle w:val="Listenabsatz"/>
        <w:numPr>
          <w:ilvl w:val="0"/>
          <w:numId w:val="13"/>
        </w:numPr>
        <w:spacing w:line="276" w:lineRule="auto"/>
        <w:ind w:left="357" w:hanging="357"/>
        <w:rPr>
          <w:rFonts w:asciiTheme="minorHAnsi" w:hAnsiTheme="minorHAnsi" w:cstheme="minorHAnsi"/>
          <w:sz w:val="20"/>
          <w:szCs w:val="20"/>
          <w:lang w:val="fr-CH" w:eastAsia="de-CH"/>
        </w:rPr>
      </w:pPr>
      <w:r w:rsidRPr="00BA3DF9">
        <w:rPr>
          <w:rFonts w:asciiTheme="minorHAnsi" w:hAnsiTheme="minorHAnsi" w:cstheme="minorHAnsi"/>
          <w:sz w:val="20"/>
          <w:szCs w:val="20"/>
          <w:lang w:val="fr-CH" w:eastAsia="de-CH"/>
        </w:rPr>
        <w:t xml:space="preserve">En cas de partenariat </w:t>
      </w:r>
      <w:r w:rsidRPr="00BA3DF9">
        <w:rPr>
          <w:rFonts w:asciiTheme="minorHAnsi" w:hAnsiTheme="minorHAnsi" w:cstheme="minorHAnsi"/>
          <w:b/>
          <w:bCs/>
          <w:sz w:val="20"/>
          <w:szCs w:val="20"/>
          <w:lang w:val="fr-CH" w:eastAsia="de-CH"/>
        </w:rPr>
        <w:t>sans acte de mariage</w:t>
      </w:r>
      <w:r w:rsidRPr="00BA3DF9">
        <w:rPr>
          <w:rFonts w:asciiTheme="minorHAnsi" w:hAnsiTheme="minorHAnsi" w:cstheme="minorHAnsi"/>
          <w:sz w:val="20"/>
          <w:szCs w:val="20"/>
          <w:lang w:val="fr-CH" w:eastAsia="de-CH"/>
        </w:rPr>
        <w:t xml:space="preserve"> (ou sans partenariat enregistré), l’assuré peut désigner le/la partenaire de vie comme bénéficiaire de la prestation de survivant si</w:t>
      </w:r>
    </w:p>
    <w:p w14:paraId="2C360238" w14:textId="597A9D8C" w:rsidR="00C22AA4" w:rsidRPr="00BA3DF9" w:rsidRDefault="00C22AA4" w:rsidP="00D276A2">
      <w:pPr>
        <w:pStyle w:val="Listenabsatz"/>
        <w:numPr>
          <w:ilvl w:val="0"/>
          <w:numId w:val="13"/>
        </w:numPr>
        <w:spacing w:line="276" w:lineRule="auto"/>
        <w:ind w:left="714" w:hanging="357"/>
        <w:rPr>
          <w:rFonts w:asciiTheme="minorHAnsi" w:hAnsiTheme="minorHAnsi" w:cstheme="minorHAnsi"/>
          <w:sz w:val="20"/>
          <w:szCs w:val="20"/>
          <w:lang w:val="fr-CH" w:eastAsia="de-CH"/>
        </w:rPr>
      </w:pPr>
      <w:proofErr w:type="gramStart"/>
      <w:r w:rsidRPr="00BA3DF9">
        <w:rPr>
          <w:rFonts w:asciiTheme="minorHAnsi" w:hAnsiTheme="minorHAnsi" w:cstheme="minorHAnsi"/>
          <w:sz w:val="20"/>
          <w:szCs w:val="20"/>
          <w:lang w:val="fr-CH" w:eastAsia="de-CH"/>
        </w:rPr>
        <w:t>le</w:t>
      </w:r>
      <w:proofErr w:type="gramEnd"/>
      <w:r w:rsidRPr="00BA3DF9">
        <w:rPr>
          <w:rFonts w:asciiTheme="minorHAnsi" w:hAnsiTheme="minorHAnsi" w:cstheme="minorHAnsi"/>
          <w:sz w:val="20"/>
          <w:szCs w:val="20"/>
          <w:lang w:val="fr-CH" w:eastAsia="de-CH"/>
        </w:rPr>
        <w:t xml:space="preserve"> couple a vécu en communauté de vie pendant au moins cinq ans avant le décès de l’assuré(e), ou</w:t>
      </w:r>
    </w:p>
    <w:p w14:paraId="2B6585D2" w14:textId="41659175" w:rsidR="00C22AA4" w:rsidRPr="00BA3DF9" w:rsidRDefault="00C22AA4" w:rsidP="00D276A2">
      <w:pPr>
        <w:pStyle w:val="Listenabsatz"/>
        <w:numPr>
          <w:ilvl w:val="0"/>
          <w:numId w:val="13"/>
        </w:numPr>
        <w:spacing w:line="276" w:lineRule="auto"/>
        <w:ind w:left="714" w:hanging="357"/>
        <w:rPr>
          <w:rFonts w:asciiTheme="minorHAnsi" w:hAnsiTheme="minorHAnsi" w:cstheme="minorHAnsi"/>
          <w:sz w:val="20"/>
          <w:szCs w:val="20"/>
          <w:lang w:val="fr-CH" w:eastAsia="de-CH"/>
        </w:rPr>
      </w:pPr>
      <w:proofErr w:type="gramStart"/>
      <w:r w:rsidRPr="00BA3DF9">
        <w:rPr>
          <w:rFonts w:asciiTheme="minorHAnsi" w:hAnsiTheme="minorHAnsi" w:cstheme="minorHAnsi"/>
          <w:sz w:val="20"/>
          <w:szCs w:val="20"/>
          <w:lang w:val="fr-CH" w:eastAsia="de-CH"/>
        </w:rPr>
        <w:t>a</w:t>
      </w:r>
      <w:proofErr w:type="gramEnd"/>
      <w:r w:rsidRPr="00BA3DF9">
        <w:rPr>
          <w:rFonts w:asciiTheme="minorHAnsi" w:hAnsiTheme="minorHAnsi" w:cstheme="minorHAnsi"/>
          <w:sz w:val="20"/>
          <w:szCs w:val="20"/>
          <w:lang w:val="fr-CH" w:eastAsia="de-CH"/>
        </w:rPr>
        <w:t xml:space="preserve"> subvenu à l’entretien d’enfants communs.</w:t>
      </w:r>
    </w:p>
    <w:p w14:paraId="7C620DBC" w14:textId="622401F9" w:rsidR="00950286" w:rsidRPr="00BA3DF9" w:rsidRDefault="00C22AA4" w:rsidP="00D276A2">
      <w:pPr>
        <w:spacing w:line="276" w:lineRule="auto"/>
        <w:ind w:left="357"/>
        <w:rPr>
          <w:rFonts w:asciiTheme="minorHAnsi" w:hAnsiTheme="minorHAnsi" w:cstheme="minorHAnsi"/>
          <w:sz w:val="20"/>
          <w:szCs w:val="20"/>
          <w:lang w:eastAsia="de-CH"/>
        </w:rPr>
      </w:pPr>
      <w:r w:rsidRPr="00BA3DF9">
        <w:rPr>
          <w:rFonts w:asciiTheme="minorHAnsi" w:hAnsiTheme="minorHAnsi" w:cstheme="minorHAnsi"/>
          <w:sz w:val="20"/>
          <w:szCs w:val="20"/>
          <w:lang w:eastAsia="de-CH"/>
        </w:rPr>
        <w:t xml:space="preserve">L’assuré(e) doit </w:t>
      </w:r>
      <w:r w:rsidRPr="00BA3DF9">
        <w:rPr>
          <w:rFonts w:asciiTheme="minorHAnsi" w:hAnsiTheme="minorHAnsi" w:cstheme="minorHAnsi"/>
          <w:b/>
          <w:bCs/>
          <w:sz w:val="20"/>
          <w:szCs w:val="20"/>
          <w:lang w:eastAsia="de-CH"/>
        </w:rPr>
        <w:t>informer</w:t>
      </w:r>
      <w:r w:rsidRPr="00BA3DF9">
        <w:rPr>
          <w:rFonts w:asciiTheme="minorHAnsi" w:hAnsiTheme="minorHAnsi" w:cstheme="minorHAnsi"/>
          <w:sz w:val="20"/>
          <w:szCs w:val="20"/>
          <w:lang w:eastAsia="de-CH"/>
        </w:rPr>
        <w:t xml:space="preserve"> l’institution de prévoyance par écrit qu’il/elle souhaite désigner le/la partenaire de vie comme bénéficiaire.</w:t>
      </w:r>
    </w:p>
    <w:p w14:paraId="1A6C8FFE" w14:textId="0333F808" w:rsidR="00030975" w:rsidRDefault="00030975" w:rsidP="00D276A2">
      <w:pPr>
        <w:spacing w:line="276" w:lineRule="auto"/>
        <w:ind w:left="357"/>
        <w:rPr>
          <w:rFonts w:asciiTheme="minorHAnsi" w:hAnsiTheme="minorHAnsi" w:cstheme="minorHAnsi"/>
          <w:sz w:val="20"/>
          <w:szCs w:val="20"/>
          <w:lang w:eastAsia="de-CH"/>
        </w:rPr>
      </w:pPr>
    </w:p>
    <w:p w14:paraId="7BBEF5FD" w14:textId="77777777" w:rsidR="009506B5" w:rsidRPr="00BA3DF9" w:rsidRDefault="009506B5" w:rsidP="00D276A2">
      <w:pPr>
        <w:spacing w:line="276" w:lineRule="auto"/>
        <w:ind w:left="357"/>
        <w:rPr>
          <w:rFonts w:asciiTheme="minorHAnsi" w:hAnsiTheme="minorHAnsi" w:cstheme="minorHAnsi"/>
          <w:sz w:val="20"/>
          <w:szCs w:val="20"/>
          <w:lang w:eastAsia="de-CH"/>
        </w:rPr>
      </w:pPr>
    </w:p>
    <w:p w14:paraId="11077DDB" w14:textId="67936904" w:rsidR="009D60FF" w:rsidRPr="00BA3DF9" w:rsidRDefault="009D60FF"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lastRenderedPageBreak/>
        <w:t>À combien les rentes de survivants de la caisse de pension s’élèvent-elles ?</w:t>
      </w:r>
    </w:p>
    <w:p w14:paraId="178348BE" w14:textId="749DCAE5" w:rsidR="009D60FF" w:rsidRPr="00BA3DF9" w:rsidRDefault="009D60FF"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La </w:t>
      </w:r>
      <w:r w:rsidRPr="00BA3DF9">
        <w:rPr>
          <w:rFonts w:asciiTheme="minorHAnsi" w:hAnsiTheme="minorHAnsi" w:cstheme="minorHAnsi"/>
          <w:b/>
          <w:bCs/>
          <w:sz w:val="20"/>
          <w:szCs w:val="20"/>
          <w:lang w:val="fr-CH"/>
        </w:rPr>
        <w:t>rente de veuve/veuf</w:t>
      </w:r>
      <w:r w:rsidRPr="00BA3DF9">
        <w:rPr>
          <w:rFonts w:asciiTheme="minorHAnsi" w:hAnsiTheme="minorHAnsi" w:cstheme="minorHAnsi"/>
          <w:sz w:val="20"/>
          <w:szCs w:val="20"/>
          <w:lang w:val="fr-CH"/>
        </w:rPr>
        <w:t xml:space="preserve"> s’élève à 60 pour cent, et la </w:t>
      </w:r>
      <w:r w:rsidRPr="00BA3DF9">
        <w:rPr>
          <w:rFonts w:asciiTheme="minorHAnsi" w:hAnsiTheme="minorHAnsi" w:cstheme="minorHAnsi"/>
          <w:b/>
          <w:bCs/>
          <w:sz w:val="20"/>
          <w:szCs w:val="20"/>
          <w:lang w:val="fr-CH"/>
        </w:rPr>
        <w:t>rente d’orphelin</w:t>
      </w:r>
      <w:r w:rsidRPr="00BA3DF9">
        <w:rPr>
          <w:rFonts w:asciiTheme="minorHAnsi" w:hAnsiTheme="minorHAnsi" w:cstheme="minorHAnsi"/>
          <w:sz w:val="20"/>
          <w:szCs w:val="20"/>
          <w:lang w:val="fr-CH"/>
        </w:rPr>
        <w:t xml:space="preserve"> à </w:t>
      </w:r>
      <w:r w:rsidR="00BA3DF9" w:rsidRPr="00BA3DF9">
        <w:rPr>
          <w:rFonts w:asciiTheme="minorHAnsi" w:hAnsiTheme="minorHAnsi" w:cstheme="minorHAnsi"/>
          <w:sz w:val="20"/>
          <w:szCs w:val="20"/>
          <w:lang w:val="fr-CH"/>
        </w:rPr>
        <w:t>20 pour cent</w:t>
      </w:r>
      <w:r w:rsidRPr="00BA3DF9">
        <w:rPr>
          <w:rFonts w:asciiTheme="minorHAnsi" w:hAnsiTheme="minorHAnsi" w:cstheme="minorHAnsi"/>
          <w:sz w:val="20"/>
          <w:szCs w:val="20"/>
          <w:lang w:val="fr-CH"/>
        </w:rPr>
        <w:t xml:space="preserve"> de la rente vieillesse ou de la rente d’invalidité entière.</w:t>
      </w:r>
    </w:p>
    <w:p w14:paraId="4B2C247D" w14:textId="62706CA9" w:rsidR="009D60FF" w:rsidRPr="00BA3DF9" w:rsidRDefault="009D60FF"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Pour </w:t>
      </w:r>
      <w:r w:rsidRPr="00BA3DF9">
        <w:rPr>
          <w:rFonts w:asciiTheme="minorHAnsi" w:hAnsiTheme="minorHAnsi" w:cstheme="minorHAnsi"/>
          <w:b/>
          <w:bCs/>
          <w:sz w:val="20"/>
          <w:szCs w:val="20"/>
          <w:lang w:val="fr-CH"/>
        </w:rPr>
        <w:t>calculer</w:t>
      </w:r>
      <w:r w:rsidRPr="00BA3DF9">
        <w:rPr>
          <w:rFonts w:asciiTheme="minorHAnsi" w:hAnsiTheme="minorHAnsi" w:cstheme="minorHAnsi"/>
          <w:sz w:val="20"/>
          <w:szCs w:val="20"/>
          <w:lang w:val="fr-CH"/>
        </w:rPr>
        <w:t xml:space="preserve"> la rente de survivant, on ajoute les hypothétiques futures bonifications de vieillesse sans intérêts à l’avoir de </w:t>
      </w:r>
      <w:proofErr w:type="gramStart"/>
      <w:r w:rsidRPr="00BA3DF9">
        <w:rPr>
          <w:rFonts w:asciiTheme="minorHAnsi" w:hAnsiTheme="minorHAnsi" w:cstheme="minorHAnsi"/>
          <w:sz w:val="20"/>
          <w:szCs w:val="20"/>
          <w:lang w:val="fr-CH"/>
        </w:rPr>
        <w:t>vieillesse accumulé</w:t>
      </w:r>
      <w:proofErr w:type="gramEnd"/>
      <w:r w:rsidRPr="00BA3DF9">
        <w:rPr>
          <w:rFonts w:asciiTheme="minorHAnsi" w:hAnsiTheme="minorHAnsi" w:cstheme="minorHAnsi"/>
          <w:sz w:val="20"/>
          <w:szCs w:val="20"/>
          <w:lang w:val="fr-CH"/>
        </w:rPr>
        <w:t xml:space="preserve"> jusqu’au moment du cas de prévoyance. La rente vieillesse annuelle est calculée en pourcentage de l’avoir de vieillesse accumulé à l’âge de la retraite (taux de conversion). La loi prévoit un taux de conversion minimum de 6,8 pour cent, mais les caisses de pension peuvent aussi accorder </w:t>
      </w:r>
      <w:proofErr w:type="gramStart"/>
      <w:r w:rsidRPr="00BA3DF9">
        <w:rPr>
          <w:rFonts w:asciiTheme="minorHAnsi" w:hAnsiTheme="minorHAnsi" w:cstheme="minorHAnsi"/>
          <w:sz w:val="20"/>
          <w:szCs w:val="20"/>
          <w:lang w:val="fr-CH"/>
        </w:rPr>
        <w:t>des prestations minimum</w:t>
      </w:r>
      <w:proofErr w:type="gramEnd"/>
      <w:r w:rsidRPr="00BA3DF9">
        <w:rPr>
          <w:rFonts w:asciiTheme="minorHAnsi" w:hAnsiTheme="minorHAnsi" w:cstheme="minorHAnsi"/>
          <w:sz w:val="20"/>
          <w:szCs w:val="20"/>
          <w:lang w:val="fr-CH"/>
        </w:rPr>
        <w:t xml:space="preserve"> plus élevées.</w:t>
      </w:r>
    </w:p>
    <w:p w14:paraId="0593BB92" w14:textId="77777777" w:rsidR="009D60FF" w:rsidRPr="00BA3DF9" w:rsidRDefault="009D60FF" w:rsidP="00D276A2">
      <w:pPr>
        <w:spacing w:line="276" w:lineRule="auto"/>
        <w:rPr>
          <w:rFonts w:asciiTheme="minorHAnsi" w:hAnsiTheme="minorHAnsi" w:cstheme="minorHAnsi"/>
          <w:b/>
          <w:bCs/>
          <w:sz w:val="20"/>
          <w:szCs w:val="20"/>
        </w:rPr>
      </w:pPr>
    </w:p>
    <w:p w14:paraId="516775AC" w14:textId="0E058A35" w:rsidR="00C22AA4" w:rsidRPr="00BA3DF9" w:rsidRDefault="00C22AA4"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Quelles prestations l’assurance-accident prévoit-elle en cas de décès ?</w:t>
      </w:r>
    </w:p>
    <w:p w14:paraId="7496015C" w14:textId="3072679E" w:rsidR="00C22AA4" w:rsidRPr="00BA3DF9" w:rsidRDefault="00C22AA4"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L’assurance-accident obligatoire de l’entreprise dont l’assuré(e) décédé(e) était employé(e) verse des rentes de veuve/veuf et d’orphelins si c’est un accident qui a causé le décès du/de la défunt(e).</w:t>
      </w:r>
    </w:p>
    <w:p w14:paraId="751CDB2A" w14:textId="716E49C5" w:rsidR="00C22AA4" w:rsidRPr="00BA3DF9" w:rsidRDefault="00C22AA4"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xml:space="preserve">Les </w:t>
      </w:r>
      <w:r w:rsidRPr="00BA3DF9">
        <w:rPr>
          <w:rFonts w:asciiTheme="minorHAnsi" w:hAnsiTheme="minorHAnsi" w:cstheme="minorHAnsi"/>
          <w:b/>
          <w:bCs/>
          <w:sz w:val="20"/>
          <w:szCs w:val="20"/>
        </w:rPr>
        <w:t xml:space="preserve">restrictions </w:t>
      </w:r>
      <w:r w:rsidRPr="00BA3DF9">
        <w:rPr>
          <w:rFonts w:asciiTheme="minorHAnsi" w:hAnsiTheme="minorHAnsi" w:cstheme="minorHAnsi"/>
          <w:sz w:val="20"/>
          <w:szCs w:val="20"/>
        </w:rPr>
        <w:t>suivantes s’appliquent :</w:t>
      </w:r>
    </w:p>
    <w:p w14:paraId="3F6A07D6" w14:textId="349AB90E" w:rsidR="00C22AA4" w:rsidRPr="00BA3DF9" w:rsidRDefault="00C22AA4"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L’AVS, la caisse de pension et l’assurance-accident versent ensemble 90 pour cent du dernier salaire assuré</w:t>
      </w:r>
      <w:r w:rsidR="00BA3DF9" w:rsidRPr="00BA3DF9">
        <w:rPr>
          <w:rFonts w:asciiTheme="minorHAnsi" w:hAnsiTheme="minorHAnsi" w:cstheme="minorHAnsi"/>
          <w:sz w:val="20"/>
          <w:szCs w:val="20"/>
          <w:lang w:val="fr-CH"/>
        </w:rPr>
        <w:t xml:space="preserve"> au maximum</w:t>
      </w:r>
      <w:r w:rsidRPr="00BA3DF9">
        <w:rPr>
          <w:rFonts w:asciiTheme="minorHAnsi" w:hAnsiTheme="minorHAnsi" w:cstheme="minorHAnsi"/>
          <w:sz w:val="20"/>
          <w:szCs w:val="20"/>
          <w:lang w:val="fr-CH"/>
        </w:rPr>
        <w:t>.</w:t>
      </w:r>
    </w:p>
    <w:p w14:paraId="218ACF84" w14:textId="636C81D2" w:rsidR="00C22AA4" w:rsidRPr="00BA3DF9" w:rsidRDefault="00C22AA4"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Selon la loi fédérale sur l’assurance-accidents (LAA), si le défunt/la défunte a lui-même/elle-même causé l’accident par négligence crasse, les rentes des survivants peuvent être réduites de moitié au maximum (art. 37 LAA).</w:t>
      </w:r>
    </w:p>
    <w:p w14:paraId="1163A2ED" w14:textId="77777777" w:rsidR="00030975" w:rsidRPr="00BA3DF9" w:rsidRDefault="00030975" w:rsidP="00D276A2">
      <w:pPr>
        <w:spacing w:line="276" w:lineRule="auto"/>
        <w:rPr>
          <w:rFonts w:asciiTheme="minorHAnsi" w:hAnsiTheme="minorHAnsi" w:cstheme="minorHAnsi"/>
          <w:sz w:val="20"/>
          <w:szCs w:val="20"/>
        </w:rPr>
      </w:pPr>
    </w:p>
    <w:p w14:paraId="3A8D8494" w14:textId="549D1E8D" w:rsidR="00030975" w:rsidRPr="00BA3DF9" w:rsidRDefault="00030975"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Quelles sont les prétentions en cas de décès par la faute d’un tiers ?</w:t>
      </w:r>
    </w:p>
    <w:p w14:paraId="1B05279E" w14:textId="2E1DDC7A" w:rsidR="00030975" w:rsidRPr="00BA3DF9" w:rsidRDefault="00030975"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 xml:space="preserve">Si l’accident mortel a été causé par un tiers, il est possible de faire valoir des prétentions en </w:t>
      </w:r>
      <w:r w:rsidRPr="00BA3DF9">
        <w:rPr>
          <w:rFonts w:asciiTheme="minorHAnsi" w:hAnsiTheme="minorHAnsi" w:cstheme="minorHAnsi"/>
          <w:b/>
          <w:bCs/>
          <w:sz w:val="20"/>
          <w:szCs w:val="20"/>
        </w:rPr>
        <w:t>dommages-intérêts</w:t>
      </w:r>
      <w:r w:rsidRPr="00BA3DF9">
        <w:rPr>
          <w:rFonts w:asciiTheme="minorHAnsi" w:hAnsiTheme="minorHAnsi" w:cstheme="minorHAnsi"/>
          <w:sz w:val="20"/>
          <w:szCs w:val="20"/>
        </w:rPr>
        <w:t xml:space="preserve"> et </w:t>
      </w:r>
      <w:r w:rsidRPr="00BA3DF9">
        <w:rPr>
          <w:rFonts w:asciiTheme="minorHAnsi" w:hAnsiTheme="minorHAnsi" w:cstheme="minorHAnsi"/>
          <w:b/>
          <w:bCs/>
          <w:sz w:val="20"/>
          <w:szCs w:val="20"/>
        </w:rPr>
        <w:t>réparation</w:t>
      </w:r>
      <w:r w:rsidRPr="00BA3DF9">
        <w:rPr>
          <w:rFonts w:asciiTheme="minorHAnsi" w:hAnsiTheme="minorHAnsi" w:cstheme="minorHAnsi"/>
          <w:sz w:val="20"/>
          <w:szCs w:val="20"/>
        </w:rPr>
        <w:t xml:space="preserve"> vis-à-vis de la personne qui a causé l’accident ou de son assurance responsabilité civile.</w:t>
      </w:r>
    </w:p>
    <w:p w14:paraId="06E9B0E1" w14:textId="762375BE" w:rsidR="00030975" w:rsidRPr="00BA3DF9" w:rsidRDefault="00030975"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La personne qui a causé l’accident doit en principe compenser l’entier des dommages matériels à la victime de l’accident. Cela inclut aussi le montant que le défunt/la défunte aurait consacré dans le futur à soutenir ses proches ayant</w:t>
      </w:r>
      <w:r w:rsidR="00A472CA">
        <w:rPr>
          <w:rFonts w:asciiTheme="minorHAnsi" w:hAnsiTheme="minorHAnsi" w:cstheme="minorHAnsi"/>
          <w:sz w:val="20"/>
          <w:szCs w:val="20"/>
          <w:lang w:val="fr-CH"/>
        </w:rPr>
        <w:t xml:space="preserve"> </w:t>
      </w:r>
      <w:r w:rsidRPr="00BA3DF9">
        <w:rPr>
          <w:rFonts w:asciiTheme="minorHAnsi" w:hAnsiTheme="minorHAnsi" w:cstheme="minorHAnsi"/>
          <w:sz w:val="20"/>
          <w:szCs w:val="20"/>
          <w:lang w:val="fr-CH"/>
        </w:rPr>
        <w:t>droit à l’entretien (« perte de soutien »).</w:t>
      </w:r>
    </w:p>
    <w:p w14:paraId="2330BF4D" w14:textId="3D4F255F" w:rsidR="00030975" w:rsidRPr="00BA3DF9" w:rsidRDefault="00030975"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En règle générale, les survivants ont droit à une indemnité pour préjudice moral (réparation) de la part de la personne qui a causé l’accident ou de son assurance responsabilité civile.</w:t>
      </w:r>
    </w:p>
    <w:p w14:paraId="5FFA2FC5" w14:textId="45582ABE" w:rsidR="00030975" w:rsidRPr="00BA3DF9" w:rsidRDefault="00030975" w:rsidP="00D276A2">
      <w:pPr>
        <w:pStyle w:val="Listenabsatz"/>
        <w:numPr>
          <w:ilvl w:val="0"/>
          <w:numId w:val="9"/>
        </w:numPr>
        <w:spacing w:line="276" w:lineRule="auto"/>
        <w:ind w:left="357"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Le calcul des dommages-intérêts et indemnités pour préjudice moral (réparation) est compliqué. Il est recommandé aux survivants de se faire représenter par un avocat spécialisé face à la personne responsable.</w:t>
      </w:r>
    </w:p>
    <w:p w14:paraId="6CCB0F05" w14:textId="77777777" w:rsidR="00030975" w:rsidRPr="00BA3DF9" w:rsidRDefault="00030975" w:rsidP="00D276A2">
      <w:pPr>
        <w:spacing w:line="276" w:lineRule="auto"/>
        <w:rPr>
          <w:rFonts w:asciiTheme="minorHAnsi" w:hAnsiTheme="minorHAnsi" w:cstheme="minorHAnsi"/>
          <w:sz w:val="20"/>
          <w:szCs w:val="20"/>
        </w:rPr>
      </w:pPr>
    </w:p>
    <w:p w14:paraId="0C71D404" w14:textId="55605C8A" w:rsidR="00030975" w:rsidRPr="00BA3DF9" w:rsidRDefault="00030975" w:rsidP="00D276A2">
      <w:pPr>
        <w:spacing w:line="276" w:lineRule="auto"/>
        <w:rPr>
          <w:rFonts w:asciiTheme="minorHAnsi" w:hAnsiTheme="minorHAnsi" w:cstheme="minorHAnsi"/>
          <w:b/>
          <w:bCs/>
          <w:sz w:val="20"/>
          <w:szCs w:val="20"/>
        </w:rPr>
      </w:pPr>
      <w:r w:rsidRPr="00BA3DF9">
        <w:rPr>
          <w:rFonts w:asciiTheme="minorHAnsi" w:hAnsiTheme="minorHAnsi" w:cstheme="minorHAnsi"/>
          <w:b/>
          <w:bCs/>
          <w:sz w:val="20"/>
          <w:szCs w:val="20"/>
        </w:rPr>
        <w:t>Quel soutien les survivants reçoivent-ils lorsque le décès a été causé par un acte criminel ?</w:t>
      </w:r>
    </w:p>
    <w:p w14:paraId="0B69BACC" w14:textId="19CD4CBE" w:rsidR="00030975" w:rsidRPr="00BA3DF9" w:rsidRDefault="00030975" w:rsidP="00D276A2">
      <w:pPr>
        <w:pStyle w:val="Listenabsatz"/>
        <w:numPr>
          <w:ilvl w:val="0"/>
          <w:numId w:val="19"/>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Les proches reçoivent une aide financière de l’État dans le cadre de l’</w:t>
      </w:r>
      <w:r w:rsidRPr="00BA3DF9">
        <w:rPr>
          <w:rFonts w:asciiTheme="minorHAnsi" w:hAnsiTheme="minorHAnsi" w:cstheme="minorHAnsi"/>
          <w:b/>
          <w:bCs/>
          <w:sz w:val="20"/>
          <w:szCs w:val="20"/>
          <w:lang w:val="fr-CH"/>
        </w:rPr>
        <w:t>aide aux victimes</w:t>
      </w:r>
      <w:r w:rsidRPr="00BA3DF9">
        <w:rPr>
          <w:rFonts w:asciiTheme="minorHAnsi" w:hAnsiTheme="minorHAnsi" w:cstheme="minorHAnsi"/>
          <w:sz w:val="20"/>
          <w:szCs w:val="20"/>
          <w:lang w:val="fr-CH"/>
        </w:rPr>
        <w:t xml:space="preserve"> lorsque c’est un acte criminel qui a causé le décès du défunt/de la défunte et qu’ils vivent dans une situation financière modeste.</w:t>
      </w:r>
    </w:p>
    <w:p w14:paraId="084C523A" w14:textId="0AD3F910" w:rsidR="00E512DA" w:rsidRPr="00BA3DF9" w:rsidRDefault="00030975" w:rsidP="00D276A2">
      <w:pPr>
        <w:pStyle w:val="Listenabsatz"/>
        <w:numPr>
          <w:ilvl w:val="0"/>
          <w:numId w:val="19"/>
        </w:numPr>
        <w:spacing w:line="276" w:lineRule="auto"/>
        <w:rPr>
          <w:rFonts w:asciiTheme="minorHAnsi" w:hAnsiTheme="minorHAnsi" w:cstheme="minorHAnsi"/>
          <w:sz w:val="20"/>
          <w:szCs w:val="20"/>
          <w:lang w:val="fr-CH"/>
        </w:rPr>
      </w:pPr>
      <w:r w:rsidRPr="00BA3DF9">
        <w:rPr>
          <w:rFonts w:asciiTheme="minorHAnsi" w:hAnsiTheme="minorHAnsi" w:cstheme="minorHAnsi"/>
          <w:sz w:val="20"/>
          <w:szCs w:val="20"/>
          <w:lang w:val="fr-CH"/>
        </w:rPr>
        <w:t>Les centres de consultation pour l’aide aux victimes proposent en outre des conseils, de l’aide immédiate et de l’aide à long terme ainsi qu’une aide médicale, psychologique et juridique.</w:t>
      </w:r>
    </w:p>
    <w:p w14:paraId="27BCF37A" w14:textId="31BAA547" w:rsidR="00E512DA" w:rsidRDefault="00E512DA" w:rsidP="00D276A2">
      <w:pPr>
        <w:spacing w:line="276" w:lineRule="auto"/>
        <w:rPr>
          <w:rFonts w:asciiTheme="minorHAnsi" w:hAnsiTheme="minorHAnsi" w:cstheme="minorHAnsi"/>
          <w:sz w:val="20"/>
          <w:szCs w:val="20"/>
        </w:rPr>
      </w:pPr>
    </w:p>
    <w:p w14:paraId="60636963" w14:textId="77777777" w:rsidR="00C17EAB" w:rsidRPr="00BA3DF9" w:rsidRDefault="00C17EAB" w:rsidP="00D276A2">
      <w:pPr>
        <w:spacing w:line="276" w:lineRule="auto"/>
        <w:rPr>
          <w:rFonts w:asciiTheme="minorHAnsi" w:hAnsiTheme="minorHAnsi" w:cstheme="minorHAnsi"/>
          <w:sz w:val="20"/>
          <w:szCs w:val="20"/>
        </w:rPr>
      </w:pPr>
    </w:p>
    <w:p w14:paraId="23E950DC" w14:textId="77777777" w:rsidR="00030975" w:rsidRPr="00BA3DF9" w:rsidRDefault="00E25303" w:rsidP="00D276A2">
      <w:pPr>
        <w:spacing w:line="276" w:lineRule="auto"/>
        <w:rPr>
          <w:rFonts w:asciiTheme="minorHAnsi" w:hAnsiTheme="minorHAnsi" w:cstheme="minorHAnsi"/>
          <w:b/>
        </w:rPr>
      </w:pPr>
      <w:r w:rsidRPr="00BA3DF9">
        <w:rPr>
          <w:rFonts w:asciiTheme="minorHAnsi" w:hAnsiTheme="minorHAnsi" w:cstheme="minorHAnsi"/>
          <w:b/>
        </w:rPr>
        <w:t xml:space="preserve">4. </w:t>
      </w:r>
      <w:r w:rsidR="00030975" w:rsidRPr="00BA3DF9">
        <w:rPr>
          <w:rFonts w:asciiTheme="minorHAnsi" w:hAnsiTheme="minorHAnsi" w:cstheme="minorHAnsi"/>
          <w:b/>
        </w:rPr>
        <w:t>Sources et informations complémentaires</w:t>
      </w:r>
    </w:p>
    <w:p w14:paraId="2F4190B0" w14:textId="7DBAF705" w:rsidR="006A237C" w:rsidRPr="00BA3DF9" w:rsidRDefault="003E53F9" w:rsidP="00D276A2">
      <w:pPr>
        <w:pStyle w:val="StandardWeb"/>
        <w:numPr>
          <w:ilvl w:val="0"/>
          <w:numId w:val="21"/>
        </w:numPr>
        <w:spacing w:before="0" w:beforeAutospacing="0" w:after="0" w:afterAutospacing="0" w:line="276" w:lineRule="auto"/>
        <w:rPr>
          <w:rFonts w:asciiTheme="minorHAnsi" w:hAnsiTheme="minorHAnsi" w:cstheme="minorHAnsi"/>
          <w:sz w:val="20"/>
          <w:szCs w:val="20"/>
        </w:rPr>
      </w:pPr>
      <w:hyperlink r:id="rId18" w:history="1">
        <w:r w:rsidR="006A237C" w:rsidRPr="00BA3DF9">
          <w:rPr>
            <w:rStyle w:val="Hyperlink"/>
            <w:rFonts w:asciiTheme="minorHAnsi" w:eastAsiaTheme="minorHAnsi" w:hAnsiTheme="minorHAnsi" w:cstheme="minorHAnsi"/>
            <w:b/>
            <w:bCs/>
            <w:sz w:val="20"/>
            <w:szCs w:val="20"/>
            <w:lang w:eastAsia="fr-FR"/>
          </w:rPr>
          <w:t>https://www.ahv-iv.ch/fr/</w:t>
        </w:r>
      </w:hyperlink>
      <w:r w:rsidR="006A237C" w:rsidRPr="00BA3DF9">
        <w:rPr>
          <w:rFonts w:asciiTheme="minorHAnsi" w:eastAsiaTheme="minorHAnsi" w:hAnsiTheme="minorHAnsi" w:cstheme="minorHAnsi"/>
          <w:sz w:val="20"/>
          <w:szCs w:val="20"/>
          <w:lang w:eastAsia="fr-FR"/>
        </w:rPr>
        <w:t xml:space="preserve"> </w:t>
      </w:r>
      <w:r w:rsidR="00315499" w:rsidRPr="00BA3DF9">
        <w:rPr>
          <w:rFonts w:asciiTheme="minorHAnsi" w:eastAsiaTheme="minorHAnsi" w:hAnsiTheme="minorHAnsi" w:cstheme="minorHAnsi"/>
          <w:sz w:val="20"/>
          <w:szCs w:val="20"/>
          <w:lang w:eastAsia="fr-FR"/>
        </w:rPr>
        <w:t>: Information</w:t>
      </w:r>
      <w:r w:rsidR="006A237C" w:rsidRPr="00BA3DF9">
        <w:rPr>
          <w:rFonts w:asciiTheme="minorHAnsi" w:eastAsiaTheme="minorHAnsi" w:hAnsiTheme="minorHAnsi" w:cstheme="minorHAnsi"/>
          <w:sz w:val="20"/>
          <w:szCs w:val="20"/>
          <w:lang w:eastAsia="fr-FR"/>
        </w:rPr>
        <w:t>s et mémentos sur toutes les questions concernant le 1</w:t>
      </w:r>
      <w:r w:rsidR="006A237C" w:rsidRPr="00BA3DF9">
        <w:rPr>
          <w:rFonts w:asciiTheme="minorHAnsi" w:eastAsiaTheme="minorHAnsi" w:hAnsiTheme="minorHAnsi" w:cstheme="minorHAnsi"/>
          <w:sz w:val="20"/>
          <w:szCs w:val="20"/>
          <w:vertAlign w:val="superscript"/>
          <w:lang w:eastAsia="fr-FR"/>
        </w:rPr>
        <w:t>er</w:t>
      </w:r>
      <w:r w:rsidR="006A237C" w:rsidRPr="00BA3DF9">
        <w:rPr>
          <w:rFonts w:asciiTheme="minorHAnsi" w:eastAsiaTheme="minorHAnsi" w:hAnsiTheme="minorHAnsi" w:cstheme="minorHAnsi"/>
          <w:sz w:val="20"/>
          <w:szCs w:val="20"/>
          <w:lang w:eastAsia="fr-FR"/>
        </w:rPr>
        <w:t xml:space="preserve"> pilier, ainsi que des formulaires, adresses de contact et autres aides</w:t>
      </w:r>
    </w:p>
    <w:p w14:paraId="4F482948" w14:textId="54A5201C" w:rsidR="00315499" w:rsidRPr="00BA3DF9" w:rsidRDefault="00315499" w:rsidP="00D276A2">
      <w:pPr>
        <w:pStyle w:val="StandardWeb"/>
        <w:numPr>
          <w:ilvl w:val="0"/>
          <w:numId w:val="21"/>
        </w:numPr>
        <w:spacing w:before="0" w:beforeAutospacing="0" w:after="0" w:afterAutospacing="0" w:line="276" w:lineRule="auto"/>
        <w:ind w:left="714" w:hanging="357"/>
        <w:rPr>
          <w:rFonts w:asciiTheme="minorHAnsi" w:hAnsiTheme="minorHAnsi" w:cstheme="minorHAnsi"/>
          <w:sz w:val="20"/>
          <w:szCs w:val="20"/>
        </w:rPr>
      </w:pPr>
      <w:r w:rsidRPr="00BA3DF9">
        <w:rPr>
          <w:rFonts w:asciiTheme="minorHAnsi" w:hAnsiTheme="minorHAnsi" w:cstheme="minorHAnsi"/>
          <w:bCs/>
          <w:sz w:val="20"/>
          <w:szCs w:val="20"/>
        </w:rPr>
        <w:t>M</w:t>
      </w:r>
      <w:r w:rsidR="006A237C" w:rsidRPr="00BA3DF9">
        <w:rPr>
          <w:rFonts w:asciiTheme="minorHAnsi" w:hAnsiTheme="minorHAnsi" w:cstheme="minorHAnsi"/>
          <w:bCs/>
          <w:sz w:val="20"/>
          <w:szCs w:val="20"/>
        </w:rPr>
        <w:t>émento</w:t>
      </w:r>
      <w:r w:rsidRPr="00BA3DF9">
        <w:rPr>
          <w:rFonts w:asciiTheme="minorHAnsi" w:hAnsiTheme="minorHAnsi" w:cstheme="minorHAnsi"/>
          <w:bCs/>
          <w:sz w:val="20"/>
          <w:szCs w:val="20"/>
        </w:rPr>
        <w:t xml:space="preserve"> 3.03. </w:t>
      </w:r>
      <w:r w:rsidR="006A237C" w:rsidRPr="00BA3DF9">
        <w:rPr>
          <w:rFonts w:asciiTheme="minorHAnsi" w:hAnsiTheme="minorHAnsi" w:cstheme="minorHAnsi"/>
          <w:bCs/>
          <w:sz w:val="20"/>
          <w:szCs w:val="20"/>
        </w:rPr>
        <w:t>Rentes de survivants de l’AVS</w:t>
      </w:r>
    </w:p>
    <w:p w14:paraId="39E3C2B6" w14:textId="5D85DAC2" w:rsidR="00085D40" w:rsidRPr="00BA3DF9" w:rsidRDefault="006A237C" w:rsidP="00D276A2">
      <w:pPr>
        <w:pStyle w:val="StandardWeb"/>
        <w:numPr>
          <w:ilvl w:val="0"/>
          <w:numId w:val="21"/>
        </w:numPr>
        <w:spacing w:before="0" w:beforeAutospacing="0" w:after="0" w:afterAutospacing="0" w:line="276" w:lineRule="auto"/>
        <w:ind w:left="714" w:hanging="357"/>
        <w:rPr>
          <w:rFonts w:asciiTheme="minorHAnsi" w:hAnsiTheme="minorHAnsi" w:cstheme="minorHAnsi"/>
          <w:sz w:val="20"/>
          <w:szCs w:val="20"/>
        </w:rPr>
      </w:pPr>
      <w:r w:rsidRPr="00BA3DF9">
        <w:rPr>
          <w:rFonts w:asciiTheme="minorHAnsi" w:hAnsiTheme="minorHAnsi" w:cstheme="minorHAnsi"/>
          <w:bCs/>
          <w:sz w:val="20"/>
          <w:szCs w:val="20"/>
        </w:rPr>
        <w:t>Mémento</w:t>
      </w:r>
      <w:r w:rsidR="00085D40" w:rsidRPr="00BA3DF9">
        <w:rPr>
          <w:rFonts w:asciiTheme="minorHAnsi" w:hAnsiTheme="minorHAnsi" w:cstheme="minorHAnsi"/>
          <w:bCs/>
          <w:sz w:val="20"/>
          <w:szCs w:val="20"/>
        </w:rPr>
        <w:t xml:space="preserve"> 5.01: </w:t>
      </w:r>
      <w:r w:rsidRPr="00BA3DF9">
        <w:rPr>
          <w:rFonts w:asciiTheme="minorHAnsi" w:hAnsiTheme="minorHAnsi" w:cstheme="minorHAnsi"/>
          <w:bCs/>
          <w:sz w:val="20"/>
          <w:szCs w:val="20"/>
        </w:rPr>
        <w:t>Prestations complémentaires à l’AVS et à l’AI</w:t>
      </w:r>
    </w:p>
    <w:p w14:paraId="732629ED" w14:textId="553306D2" w:rsidR="006A237C" w:rsidRPr="00BA3DF9" w:rsidRDefault="003E53F9" w:rsidP="00D276A2">
      <w:pPr>
        <w:pStyle w:val="StandardWeb"/>
        <w:numPr>
          <w:ilvl w:val="0"/>
          <w:numId w:val="21"/>
        </w:numPr>
        <w:spacing w:before="0" w:beforeAutospacing="0" w:after="0" w:afterAutospacing="0" w:line="276" w:lineRule="auto"/>
        <w:ind w:left="714" w:hanging="357"/>
        <w:rPr>
          <w:rFonts w:asciiTheme="minorHAnsi" w:hAnsiTheme="minorHAnsi" w:cstheme="minorHAnsi"/>
          <w:sz w:val="20"/>
          <w:szCs w:val="20"/>
        </w:rPr>
      </w:pPr>
      <w:hyperlink r:id="rId19" w:history="1">
        <w:r w:rsidR="006A237C" w:rsidRPr="00BA3DF9">
          <w:rPr>
            <w:rStyle w:val="Hyperlink"/>
            <w:rFonts w:asciiTheme="minorHAnsi" w:hAnsiTheme="minorHAnsi" w:cstheme="minorHAnsi"/>
            <w:sz w:val="20"/>
            <w:szCs w:val="20"/>
          </w:rPr>
          <w:t>https://www.ahv-iv.ch/fr/Assurances-sociales/Prestations-complémentaires-PC</w:t>
        </w:r>
      </w:hyperlink>
      <w:r w:rsidR="006A237C" w:rsidRPr="00BA3DF9">
        <w:rPr>
          <w:rFonts w:asciiTheme="minorHAnsi" w:hAnsiTheme="minorHAnsi" w:cstheme="minorHAnsi"/>
          <w:sz w:val="20"/>
          <w:szCs w:val="20"/>
        </w:rPr>
        <w:t xml:space="preserve"> : calcul du droit aux PC</w:t>
      </w:r>
    </w:p>
    <w:p w14:paraId="18EC42A1" w14:textId="7A265873" w:rsidR="006A237C" w:rsidRPr="00BA3DF9" w:rsidRDefault="003E53F9" w:rsidP="00D276A2">
      <w:pPr>
        <w:pStyle w:val="Listenabsatz"/>
        <w:numPr>
          <w:ilvl w:val="0"/>
          <w:numId w:val="21"/>
        </w:numPr>
        <w:spacing w:line="276" w:lineRule="auto"/>
        <w:rPr>
          <w:rFonts w:asciiTheme="minorHAnsi" w:hAnsiTheme="minorHAnsi" w:cstheme="minorHAnsi"/>
          <w:bCs/>
          <w:sz w:val="20"/>
          <w:szCs w:val="20"/>
          <w:lang w:val="fr-CH"/>
        </w:rPr>
      </w:pPr>
      <w:hyperlink r:id="rId20" w:history="1">
        <w:r w:rsidR="006A237C" w:rsidRPr="00BA3DF9">
          <w:rPr>
            <w:rStyle w:val="Hyperlink"/>
            <w:rFonts w:asciiTheme="minorHAnsi" w:hAnsiTheme="minorHAnsi" w:cstheme="minorHAnsi"/>
            <w:b/>
            <w:sz w:val="20"/>
            <w:szCs w:val="20"/>
            <w:lang w:val="fr-CH"/>
          </w:rPr>
          <w:t>https://www.bj.admin.ch/bj/fr/home/gesellschaft/opferhilfe.html</w:t>
        </w:r>
      </w:hyperlink>
      <w:r w:rsidR="006A237C" w:rsidRPr="00BA3DF9">
        <w:rPr>
          <w:rFonts w:asciiTheme="minorHAnsi" w:hAnsiTheme="minorHAnsi" w:cstheme="minorHAnsi"/>
          <w:bCs/>
          <w:sz w:val="20"/>
          <w:szCs w:val="20"/>
          <w:lang w:val="fr-CH"/>
        </w:rPr>
        <w:t xml:space="preserve"> : liste des centres de consultation d’aide aux </w:t>
      </w:r>
      <w:r w:rsidR="006A237C" w:rsidRPr="00BA3DF9">
        <w:rPr>
          <w:rFonts w:asciiTheme="minorHAnsi" w:hAnsiTheme="minorHAnsi" w:cstheme="minorHAnsi"/>
          <w:bCs/>
          <w:sz w:val="20"/>
          <w:szCs w:val="20"/>
          <w:lang w:val="fr-CH"/>
        </w:rPr>
        <w:lastRenderedPageBreak/>
        <w:t>victimes</w:t>
      </w:r>
    </w:p>
    <w:p w14:paraId="2C1C36FA" w14:textId="7DE02DBC" w:rsidR="006A237C" w:rsidRPr="00BA3DF9" w:rsidRDefault="003E53F9" w:rsidP="00D276A2">
      <w:pPr>
        <w:pStyle w:val="Listenabsatz"/>
        <w:numPr>
          <w:ilvl w:val="0"/>
          <w:numId w:val="21"/>
        </w:numPr>
        <w:spacing w:line="276" w:lineRule="auto"/>
        <w:rPr>
          <w:rFonts w:asciiTheme="minorHAnsi" w:hAnsiTheme="minorHAnsi" w:cstheme="minorHAnsi"/>
          <w:bCs/>
          <w:sz w:val="20"/>
          <w:szCs w:val="20"/>
          <w:lang w:val="fr-CH"/>
        </w:rPr>
      </w:pPr>
      <w:hyperlink r:id="rId21" w:history="1">
        <w:r w:rsidR="006A237C" w:rsidRPr="00BA3DF9">
          <w:rPr>
            <w:rStyle w:val="Hyperlink"/>
            <w:rFonts w:asciiTheme="minorHAnsi" w:hAnsiTheme="minorHAnsi" w:cstheme="minorHAnsi"/>
            <w:b/>
            <w:sz w:val="20"/>
            <w:szCs w:val="20"/>
            <w:lang w:val="fr-CH"/>
          </w:rPr>
          <w:t>https://www.bj.admin.ch/bj/fr/home/gesellschaft/gesetzgebung/erbrecht.html</w:t>
        </w:r>
      </w:hyperlink>
      <w:r w:rsidR="006A237C" w:rsidRPr="00BA3DF9">
        <w:rPr>
          <w:rFonts w:asciiTheme="minorHAnsi" w:hAnsiTheme="minorHAnsi" w:cstheme="minorHAnsi"/>
          <w:bCs/>
          <w:sz w:val="20"/>
          <w:szCs w:val="20"/>
          <w:lang w:val="fr-CH"/>
        </w:rPr>
        <w:t xml:space="preserve"> : droit successoral</w:t>
      </w:r>
    </w:p>
    <w:p w14:paraId="2BDC05DE" w14:textId="3E15A265" w:rsidR="006A237C" w:rsidRPr="00BA3DF9" w:rsidRDefault="003E53F9" w:rsidP="00D276A2">
      <w:pPr>
        <w:pStyle w:val="Listenabsatz"/>
        <w:numPr>
          <w:ilvl w:val="0"/>
          <w:numId w:val="21"/>
        </w:numPr>
        <w:spacing w:line="276" w:lineRule="auto"/>
        <w:rPr>
          <w:rFonts w:asciiTheme="minorHAnsi" w:hAnsiTheme="minorHAnsi" w:cstheme="minorHAnsi"/>
          <w:bCs/>
          <w:sz w:val="20"/>
          <w:szCs w:val="20"/>
          <w:lang w:val="fr-CH"/>
        </w:rPr>
      </w:pPr>
      <w:hyperlink r:id="rId22" w:history="1">
        <w:r w:rsidR="006A237C" w:rsidRPr="00BA3DF9">
          <w:rPr>
            <w:rStyle w:val="Hyperlink"/>
            <w:rFonts w:asciiTheme="minorHAnsi" w:hAnsiTheme="minorHAnsi" w:cstheme="minorHAnsi"/>
            <w:b/>
            <w:sz w:val="20"/>
            <w:szCs w:val="20"/>
            <w:lang w:val="fr-CH"/>
          </w:rPr>
          <w:t>https://www.bsv.admin.ch/bsv/fr/home.html</w:t>
        </w:r>
      </w:hyperlink>
      <w:r w:rsidR="006A237C" w:rsidRPr="00BA3DF9">
        <w:rPr>
          <w:rFonts w:asciiTheme="minorHAnsi" w:hAnsiTheme="minorHAnsi" w:cstheme="minorHAnsi"/>
          <w:bCs/>
          <w:sz w:val="20"/>
          <w:szCs w:val="20"/>
          <w:lang w:val="fr-CH"/>
        </w:rPr>
        <w:t xml:space="preserve"> : Office fédéral des assurances sociales. Informations sur </w:t>
      </w:r>
      <w:proofErr w:type="gramStart"/>
      <w:r w:rsidR="006A237C" w:rsidRPr="00BA3DF9">
        <w:rPr>
          <w:rFonts w:asciiTheme="minorHAnsi" w:hAnsiTheme="minorHAnsi" w:cstheme="minorHAnsi"/>
          <w:bCs/>
          <w:sz w:val="20"/>
          <w:szCs w:val="20"/>
          <w:lang w:val="fr-CH"/>
        </w:rPr>
        <w:t xml:space="preserve">les </w:t>
      </w:r>
      <w:r w:rsidR="006A237C" w:rsidRPr="00BA3DF9">
        <w:rPr>
          <w:rFonts w:asciiTheme="minorHAnsi" w:hAnsiTheme="minorHAnsi" w:cstheme="minorHAnsi"/>
          <w:b/>
          <w:sz w:val="20"/>
          <w:szCs w:val="20"/>
          <w:lang w:val="fr-CH"/>
        </w:rPr>
        <w:t>1</w:t>
      </w:r>
      <w:r w:rsidR="006A237C" w:rsidRPr="00BA3DF9">
        <w:rPr>
          <w:rFonts w:asciiTheme="minorHAnsi" w:hAnsiTheme="minorHAnsi" w:cstheme="minorHAnsi"/>
          <w:b/>
          <w:sz w:val="20"/>
          <w:szCs w:val="20"/>
          <w:vertAlign w:val="superscript"/>
          <w:lang w:val="fr-CH"/>
        </w:rPr>
        <w:t>er</w:t>
      </w:r>
      <w:proofErr w:type="gramEnd"/>
      <w:r w:rsidR="006A237C" w:rsidRPr="00BA3DF9">
        <w:rPr>
          <w:rFonts w:asciiTheme="minorHAnsi" w:hAnsiTheme="minorHAnsi" w:cstheme="minorHAnsi"/>
          <w:b/>
          <w:sz w:val="20"/>
          <w:szCs w:val="20"/>
          <w:lang w:val="fr-CH"/>
        </w:rPr>
        <w:t>, 2</w:t>
      </w:r>
      <w:r w:rsidR="006A237C" w:rsidRPr="00BA3DF9">
        <w:rPr>
          <w:rFonts w:asciiTheme="minorHAnsi" w:hAnsiTheme="minorHAnsi" w:cstheme="minorHAnsi"/>
          <w:b/>
          <w:sz w:val="20"/>
          <w:szCs w:val="20"/>
          <w:vertAlign w:val="superscript"/>
          <w:lang w:val="fr-CH"/>
        </w:rPr>
        <w:t>e</w:t>
      </w:r>
      <w:r w:rsidR="006A237C" w:rsidRPr="00BA3DF9">
        <w:rPr>
          <w:rFonts w:asciiTheme="minorHAnsi" w:hAnsiTheme="minorHAnsi" w:cstheme="minorHAnsi"/>
          <w:b/>
          <w:sz w:val="20"/>
          <w:szCs w:val="20"/>
          <w:lang w:val="fr-CH"/>
        </w:rPr>
        <w:t xml:space="preserve"> et 3</w:t>
      </w:r>
      <w:r w:rsidR="006A237C" w:rsidRPr="00BA3DF9">
        <w:rPr>
          <w:rFonts w:asciiTheme="minorHAnsi" w:hAnsiTheme="minorHAnsi" w:cstheme="minorHAnsi"/>
          <w:b/>
          <w:sz w:val="20"/>
          <w:szCs w:val="20"/>
          <w:vertAlign w:val="superscript"/>
          <w:lang w:val="fr-CH"/>
        </w:rPr>
        <w:t>e</w:t>
      </w:r>
      <w:r w:rsidR="006A237C" w:rsidRPr="00BA3DF9">
        <w:rPr>
          <w:rFonts w:asciiTheme="minorHAnsi" w:hAnsiTheme="minorHAnsi" w:cstheme="minorHAnsi"/>
          <w:b/>
          <w:sz w:val="20"/>
          <w:szCs w:val="20"/>
          <w:lang w:val="fr-CH"/>
        </w:rPr>
        <w:t xml:space="preserve"> piliers</w:t>
      </w:r>
    </w:p>
    <w:p w14:paraId="4337CD44" w14:textId="70203F60" w:rsidR="00315499" w:rsidRPr="00BA3DF9" w:rsidRDefault="003E53F9" w:rsidP="00D276A2">
      <w:pPr>
        <w:pStyle w:val="StandardWeb"/>
        <w:numPr>
          <w:ilvl w:val="0"/>
          <w:numId w:val="21"/>
        </w:numPr>
        <w:spacing w:before="0" w:beforeAutospacing="0" w:after="0" w:afterAutospacing="0" w:line="276" w:lineRule="auto"/>
        <w:rPr>
          <w:rFonts w:asciiTheme="minorHAnsi" w:hAnsiTheme="minorHAnsi"/>
          <w:b/>
          <w:bCs/>
          <w:sz w:val="20"/>
          <w:szCs w:val="20"/>
        </w:rPr>
      </w:pPr>
      <w:hyperlink r:id="rId23" w:history="1">
        <w:r w:rsidR="00315499" w:rsidRPr="00BA3DF9">
          <w:rPr>
            <w:rStyle w:val="Hyperlink"/>
            <w:rFonts w:asciiTheme="minorHAnsi" w:hAnsiTheme="minorHAnsi"/>
            <w:b/>
            <w:bCs/>
            <w:sz w:val="20"/>
            <w:szCs w:val="20"/>
          </w:rPr>
          <w:t>www.fedlex.admin.ch</w:t>
        </w:r>
      </w:hyperlink>
      <w:r w:rsidR="00315499" w:rsidRPr="00BA3DF9">
        <w:rPr>
          <w:rFonts w:asciiTheme="minorHAnsi" w:hAnsiTheme="minorHAnsi"/>
          <w:b/>
          <w:bCs/>
          <w:sz w:val="20"/>
          <w:szCs w:val="20"/>
        </w:rPr>
        <w:t xml:space="preserve"> : </w:t>
      </w:r>
      <w:r w:rsidR="006A237C" w:rsidRPr="00BA3DF9">
        <w:rPr>
          <w:rFonts w:asciiTheme="minorHAnsi" w:hAnsiTheme="minorHAnsi"/>
          <w:sz w:val="20"/>
          <w:szCs w:val="20"/>
        </w:rPr>
        <w:t>Recueil systématique du Droit (Droit fédéral</w:t>
      </w:r>
      <w:r w:rsidR="00315499" w:rsidRPr="00BA3DF9">
        <w:rPr>
          <w:rFonts w:asciiTheme="minorHAnsi" w:hAnsiTheme="minorHAnsi"/>
          <w:sz w:val="20"/>
          <w:szCs w:val="20"/>
        </w:rPr>
        <w:t>)</w:t>
      </w:r>
    </w:p>
    <w:p w14:paraId="046A2BDC" w14:textId="591E283C" w:rsidR="006A237C" w:rsidRPr="00BA3DF9" w:rsidRDefault="006A237C" w:rsidP="00D276A2">
      <w:pPr>
        <w:pStyle w:val="Listenabsatz"/>
        <w:numPr>
          <w:ilvl w:val="0"/>
          <w:numId w:val="21"/>
        </w:numPr>
        <w:spacing w:line="276" w:lineRule="auto"/>
        <w:ind w:left="714"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Loi fédérale sur l’assurance-accidents LAA</w:t>
      </w:r>
    </w:p>
    <w:p w14:paraId="74FA6C5F" w14:textId="5982DF34" w:rsidR="006A237C" w:rsidRPr="00BA3DF9" w:rsidRDefault="006A237C" w:rsidP="00D276A2">
      <w:pPr>
        <w:pStyle w:val="Listenabsatz"/>
        <w:numPr>
          <w:ilvl w:val="0"/>
          <w:numId w:val="21"/>
        </w:numPr>
        <w:spacing w:line="276" w:lineRule="auto"/>
        <w:ind w:left="714"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Code des obligations CO</w:t>
      </w:r>
    </w:p>
    <w:p w14:paraId="0CB9AEB4" w14:textId="5C053771" w:rsidR="006A237C" w:rsidRPr="00BA3DF9" w:rsidRDefault="006A237C" w:rsidP="00D276A2">
      <w:pPr>
        <w:pStyle w:val="Listenabsatz"/>
        <w:numPr>
          <w:ilvl w:val="0"/>
          <w:numId w:val="21"/>
        </w:numPr>
        <w:spacing w:line="276" w:lineRule="auto"/>
        <w:ind w:left="714"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 xml:space="preserve">Loi sur le partenariat </w:t>
      </w:r>
      <w:proofErr w:type="spellStart"/>
      <w:r w:rsidRPr="00BA3DF9">
        <w:rPr>
          <w:rFonts w:asciiTheme="minorHAnsi" w:hAnsiTheme="minorHAnsi" w:cstheme="minorHAnsi"/>
          <w:sz w:val="20"/>
          <w:szCs w:val="20"/>
          <w:lang w:val="fr-CH"/>
        </w:rPr>
        <w:t>LPart</w:t>
      </w:r>
      <w:proofErr w:type="spellEnd"/>
    </w:p>
    <w:p w14:paraId="4F2CC0D1" w14:textId="6D44442B" w:rsidR="006A237C" w:rsidRPr="00BA3DF9" w:rsidRDefault="006A237C" w:rsidP="00D276A2">
      <w:pPr>
        <w:pStyle w:val="Listenabsatz"/>
        <w:numPr>
          <w:ilvl w:val="0"/>
          <w:numId w:val="21"/>
        </w:numPr>
        <w:spacing w:line="276" w:lineRule="auto"/>
        <w:ind w:left="714" w:hanging="357"/>
        <w:rPr>
          <w:rFonts w:asciiTheme="minorHAnsi" w:hAnsiTheme="minorHAnsi" w:cstheme="minorHAnsi"/>
          <w:sz w:val="20"/>
          <w:szCs w:val="20"/>
          <w:lang w:val="fr-CH"/>
        </w:rPr>
      </w:pPr>
      <w:r w:rsidRPr="00BA3DF9">
        <w:rPr>
          <w:rFonts w:asciiTheme="minorHAnsi" w:hAnsiTheme="minorHAnsi" w:cstheme="minorHAnsi"/>
          <w:sz w:val="20"/>
          <w:szCs w:val="20"/>
          <w:lang w:val="fr-CH"/>
        </w:rPr>
        <w:t>Code civil CC</w:t>
      </w:r>
    </w:p>
    <w:p w14:paraId="3F74111F" w14:textId="11609CDC" w:rsidR="006A237C" w:rsidRPr="00BA3DF9" w:rsidRDefault="003E53F9" w:rsidP="00D276A2">
      <w:pPr>
        <w:pStyle w:val="Listenabsatz"/>
        <w:numPr>
          <w:ilvl w:val="0"/>
          <w:numId w:val="21"/>
        </w:numPr>
        <w:spacing w:line="276" w:lineRule="auto"/>
        <w:rPr>
          <w:rFonts w:asciiTheme="minorHAnsi" w:hAnsiTheme="minorHAnsi" w:cstheme="minorHAnsi"/>
          <w:bCs/>
          <w:sz w:val="20"/>
          <w:szCs w:val="20"/>
          <w:lang w:val="fr-CH"/>
        </w:rPr>
      </w:pPr>
      <w:hyperlink r:id="rId24" w:history="1">
        <w:r w:rsidR="006A237C" w:rsidRPr="00BA3DF9">
          <w:rPr>
            <w:rStyle w:val="Hyperlink"/>
            <w:rFonts w:asciiTheme="minorHAnsi" w:hAnsiTheme="minorHAnsi" w:cstheme="minorHAnsi"/>
            <w:b/>
            <w:sz w:val="20"/>
            <w:szCs w:val="20"/>
            <w:lang w:val="fr-CH"/>
          </w:rPr>
          <w:t>https://www.projuventute.ch/fr/parents/famille-et-societe/fonds-aide-veuves-veufs-orphelins</w:t>
        </w:r>
      </w:hyperlink>
      <w:r w:rsidR="006A237C" w:rsidRPr="00BA3DF9">
        <w:rPr>
          <w:rFonts w:asciiTheme="minorHAnsi" w:hAnsiTheme="minorHAnsi" w:cstheme="minorHAnsi"/>
          <w:bCs/>
          <w:sz w:val="20"/>
          <w:szCs w:val="20"/>
          <w:lang w:val="fr-CH"/>
        </w:rPr>
        <w:t xml:space="preserve"> : soutien financier aux veuves/veufs et orphelins</w:t>
      </w:r>
    </w:p>
    <w:p w14:paraId="426E58AC" w14:textId="2BB3C013" w:rsidR="006A237C" w:rsidRPr="00BA3DF9" w:rsidRDefault="003E53F9" w:rsidP="00D276A2">
      <w:pPr>
        <w:pStyle w:val="Listenabsatz"/>
        <w:numPr>
          <w:ilvl w:val="0"/>
          <w:numId w:val="21"/>
        </w:numPr>
        <w:spacing w:line="276" w:lineRule="auto"/>
        <w:rPr>
          <w:rFonts w:asciiTheme="minorHAnsi" w:hAnsiTheme="minorHAnsi" w:cstheme="minorHAnsi"/>
          <w:bCs/>
          <w:sz w:val="20"/>
          <w:szCs w:val="20"/>
          <w:lang w:val="fr-CH"/>
        </w:rPr>
      </w:pPr>
      <w:hyperlink r:id="rId25" w:history="1">
        <w:r w:rsidR="006A237C" w:rsidRPr="00BA3DF9">
          <w:rPr>
            <w:rStyle w:val="Hyperlink"/>
            <w:rFonts w:asciiTheme="minorHAnsi" w:hAnsiTheme="minorHAnsi" w:cstheme="minorHAnsi"/>
            <w:b/>
            <w:sz w:val="20"/>
            <w:szCs w:val="20"/>
            <w:lang w:val="fr-CH"/>
          </w:rPr>
          <w:t>https://www.rechtsberatung-up.ch/fr/</w:t>
        </w:r>
      </w:hyperlink>
      <w:r w:rsidR="006A237C" w:rsidRPr="00BA3DF9">
        <w:rPr>
          <w:rFonts w:asciiTheme="minorHAnsi" w:hAnsiTheme="minorHAnsi" w:cstheme="minorHAnsi"/>
          <w:bCs/>
          <w:sz w:val="20"/>
          <w:szCs w:val="20"/>
          <w:lang w:val="fr-CH"/>
        </w:rPr>
        <w:t xml:space="preserve"> : Conseil juridique UP pour les victimes d’accidents et les patients</w:t>
      </w:r>
    </w:p>
    <w:p w14:paraId="7BC4EF8E" w14:textId="103AC639" w:rsidR="00345EAA" w:rsidRDefault="003E53F9" w:rsidP="00D276A2">
      <w:pPr>
        <w:pStyle w:val="Listenabsatz"/>
        <w:numPr>
          <w:ilvl w:val="0"/>
          <w:numId w:val="21"/>
        </w:numPr>
        <w:spacing w:line="276" w:lineRule="auto"/>
        <w:rPr>
          <w:rFonts w:asciiTheme="minorHAnsi" w:hAnsiTheme="minorHAnsi" w:cstheme="minorHAnsi"/>
          <w:bCs/>
          <w:sz w:val="20"/>
          <w:szCs w:val="20"/>
          <w:lang w:val="fr-CH"/>
        </w:rPr>
      </w:pPr>
      <w:hyperlink r:id="rId26" w:history="1">
        <w:r w:rsidR="006A237C" w:rsidRPr="00BA3DF9">
          <w:rPr>
            <w:rStyle w:val="Hyperlink"/>
            <w:rFonts w:asciiTheme="minorHAnsi" w:hAnsiTheme="minorHAnsi" w:cstheme="minorHAnsi"/>
            <w:b/>
            <w:sz w:val="20"/>
            <w:szCs w:val="20"/>
            <w:lang w:val="fr-CH"/>
          </w:rPr>
          <w:t>https://www.zas.admin.ch/zas/fr/home/particuliers/rentes-de-survivants.html</w:t>
        </w:r>
      </w:hyperlink>
      <w:r w:rsidR="006A237C" w:rsidRPr="00BA3DF9">
        <w:rPr>
          <w:rFonts w:asciiTheme="minorHAnsi" w:hAnsiTheme="minorHAnsi" w:cstheme="minorHAnsi"/>
          <w:bCs/>
          <w:sz w:val="20"/>
          <w:szCs w:val="20"/>
          <w:lang w:val="fr-CH"/>
        </w:rPr>
        <w:t xml:space="preserve"> : Centrale de compensation </w:t>
      </w:r>
      <w:proofErr w:type="spellStart"/>
      <w:r w:rsidR="006A237C" w:rsidRPr="00BA3DF9">
        <w:rPr>
          <w:rFonts w:asciiTheme="minorHAnsi" w:hAnsiTheme="minorHAnsi" w:cstheme="minorHAnsi"/>
          <w:bCs/>
          <w:sz w:val="20"/>
          <w:szCs w:val="20"/>
          <w:lang w:val="fr-CH"/>
        </w:rPr>
        <w:t>CdC</w:t>
      </w:r>
      <w:proofErr w:type="spellEnd"/>
      <w:r w:rsidR="006A237C" w:rsidRPr="00BA3DF9">
        <w:rPr>
          <w:rFonts w:asciiTheme="minorHAnsi" w:hAnsiTheme="minorHAnsi" w:cstheme="minorHAnsi"/>
          <w:bCs/>
          <w:sz w:val="20"/>
          <w:szCs w:val="20"/>
          <w:lang w:val="fr-CH"/>
        </w:rPr>
        <w:t>. Rentes de survivants</w:t>
      </w:r>
    </w:p>
    <w:p w14:paraId="2E9E2F0A" w14:textId="3D6A8950" w:rsidR="00041B7F" w:rsidRPr="00BE3624" w:rsidRDefault="003E53F9" w:rsidP="00D276A2">
      <w:pPr>
        <w:pStyle w:val="Listenabsatz"/>
        <w:numPr>
          <w:ilvl w:val="0"/>
          <w:numId w:val="21"/>
        </w:numPr>
        <w:spacing w:line="276" w:lineRule="auto"/>
        <w:rPr>
          <w:rFonts w:asciiTheme="minorHAnsi" w:hAnsiTheme="minorHAnsi" w:cstheme="minorHAnsi"/>
          <w:sz w:val="20"/>
          <w:szCs w:val="20"/>
        </w:rPr>
      </w:pPr>
      <w:hyperlink r:id="rId27" w:history="1">
        <w:r w:rsidR="00BE3624" w:rsidRPr="00926BDD">
          <w:rPr>
            <w:rStyle w:val="Hyperlink"/>
            <w:rFonts w:ascii="Calibri" w:hAnsi="Calibri"/>
            <w:b/>
            <w:bCs/>
            <w:sz w:val="20"/>
            <w:szCs w:val="20"/>
            <w:lang w:val="fr-CH"/>
          </w:rPr>
          <w:t>www.verein-aurora.ch</w:t>
        </w:r>
      </w:hyperlink>
      <w:r w:rsidR="00BE3624" w:rsidRPr="00BE3624">
        <w:rPr>
          <w:rStyle w:val="apple-converted-space"/>
          <w:rFonts w:ascii="Calibri" w:hAnsi="Calibri"/>
          <w:b/>
          <w:bCs/>
          <w:color w:val="FF0000"/>
          <w:sz w:val="20"/>
          <w:szCs w:val="20"/>
        </w:rPr>
        <w:t> </w:t>
      </w:r>
      <w:r w:rsidR="00BE3624" w:rsidRPr="00BE3624">
        <w:rPr>
          <w:rFonts w:ascii="Calibri" w:hAnsi="Calibri"/>
          <w:sz w:val="20"/>
          <w:szCs w:val="20"/>
        </w:rPr>
        <w:t xml:space="preserve">: </w:t>
      </w:r>
      <w:r w:rsidR="000F5DD9">
        <w:rPr>
          <w:rFonts w:ascii="Calibri" w:hAnsi="Calibri"/>
          <w:sz w:val="20"/>
          <w:szCs w:val="20"/>
        </w:rPr>
        <w:t>association</w:t>
      </w:r>
      <w:r w:rsidR="00BE3624" w:rsidRPr="00BE3624">
        <w:rPr>
          <w:rFonts w:ascii="Calibri" w:hAnsi="Calibri"/>
          <w:sz w:val="20"/>
          <w:szCs w:val="20"/>
        </w:rPr>
        <w:t xml:space="preserve"> AURORA, bureau d’information et de contact pour veuves/veufs avec enfants mineurs</w:t>
      </w:r>
    </w:p>
    <w:p w14:paraId="74295E3C" w14:textId="72110DBE" w:rsidR="007475DC" w:rsidRDefault="007475DC" w:rsidP="00D276A2">
      <w:pPr>
        <w:spacing w:line="276" w:lineRule="auto"/>
        <w:rPr>
          <w:rFonts w:asciiTheme="minorHAnsi" w:hAnsiTheme="minorHAnsi" w:cstheme="minorHAnsi"/>
          <w:b/>
          <w:sz w:val="20"/>
          <w:szCs w:val="20"/>
        </w:rPr>
      </w:pPr>
    </w:p>
    <w:p w14:paraId="13492C3C" w14:textId="77777777" w:rsidR="007475DC" w:rsidRPr="00BA3DF9" w:rsidRDefault="007475DC" w:rsidP="00D276A2">
      <w:pPr>
        <w:spacing w:line="276" w:lineRule="auto"/>
        <w:rPr>
          <w:rFonts w:asciiTheme="minorHAnsi" w:hAnsiTheme="minorHAnsi" w:cstheme="minorHAnsi"/>
          <w:b/>
          <w:sz w:val="20"/>
          <w:szCs w:val="20"/>
        </w:rPr>
      </w:pPr>
    </w:p>
    <w:p w14:paraId="11868582" w14:textId="0D4AE884" w:rsidR="00A30BC3" w:rsidRPr="00BA3DF9" w:rsidRDefault="00A30BC3" w:rsidP="00D276A2">
      <w:pPr>
        <w:pBdr>
          <w:top w:val="single" w:sz="4" w:space="1" w:color="auto"/>
          <w:left w:val="single" w:sz="4" w:space="4" w:color="auto"/>
          <w:right w:val="single" w:sz="4" w:space="4" w:color="auto"/>
        </w:pBdr>
        <w:spacing w:line="276" w:lineRule="auto"/>
        <w:rPr>
          <w:rFonts w:asciiTheme="minorHAnsi" w:hAnsiTheme="minorHAnsi" w:cstheme="minorHAnsi"/>
          <w:sz w:val="20"/>
        </w:rPr>
      </w:pPr>
      <w:r w:rsidRPr="00BA3DF9">
        <w:rPr>
          <w:rFonts w:asciiTheme="minorHAnsi" w:hAnsiTheme="minorHAnsi" w:cstheme="minorHAnsi"/>
          <w:sz w:val="20"/>
        </w:rPr>
        <w:t xml:space="preserve">La </w:t>
      </w:r>
      <w:r w:rsidRPr="00BA3DF9">
        <w:rPr>
          <w:rFonts w:asciiTheme="minorHAnsi" w:hAnsiTheme="minorHAnsi" w:cstheme="minorHAnsi"/>
          <w:b/>
          <w:sz w:val="20"/>
        </w:rPr>
        <w:t>Fédération suisse des familles monoparentales FSFM</w:t>
      </w:r>
      <w:r w:rsidRPr="00BA3DF9">
        <w:rPr>
          <w:rFonts w:asciiTheme="minorHAnsi" w:hAnsiTheme="minorHAnsi" w:cstheme="minorHAnsi"/>
          <w:sz w:val="20"/>
        </w:rPr>
        <w:t xml:space="preserve"> s’engage depuis 1984 pour l’amélioration de la situation des mono-parents et de leurs enfants. La Fédération est l’</w:t>
      </w:r>
      <w:r w:rsidRPr="00BA3DF9">
        <w:rPr>
          <w:rFonts w:asciiTheme="minorHAnsi" w:hAnsiTheme="minorHAnsi" w:cstheme="minorHAnsi"/>
          <w:b/>
          <w:sz w:val="20"/>
        </w:rPr>
        <w:t>organisation faîtière</w:t>
      </w:r>
      <w:r w:rsidRPr="00BA3DF9">
        <w:rPr>
          <w:rFonts w:asciiTheme="minorHAnsi" w:hAnsiTheme="minorHAnsi" w:cstheme="minorHAnsi"/>
          <w:sz w:val="20"/>
        </w:rPr>
        <w:t xml:space="preserve"> pour les familles mono en Suisse et l’</w:t>
      </w:r>
      <w:r w:rsidRPr="00BA3DF9">
        <w:rPr>
          <w:rFonts w:asciiTheme="minorHAnsi" w:hAnsiTheme="minorHAnsi" w:cstheme="minorHAnsi"/>
          <w:b/>
          <w:sz w:val="20"/>
        </w:rPr>
        <w:t>organisation spécialisée</w:t>
      </w:r>
      <w:r w:rsidRPr="00BA3DF9">
        <w:rPr>
          <w:rFonts w:asciiTheme="minorHAnsi" w:hAnsiTheme="minorHAnsi" w:cstheme="minorHAnsi"/>
          <w:sz w:val="20"/>
        </w:rPr>
        <w:t xml:space="preserve"> de la monoparentalité. Elle est membre de Pro Familia Suisse, association faîtière des organisations des familles et des parents (</w:t>
      </w:r>
      <w:hyperlink r:id="rId28" w:history="1">
        <w:r w:rsidRPr="00BA3DF9">
          <w:rPr>
            <w:rStyle w:val="Hyperlink"/>
            <w:rFonts w:asciiTheme="minorHAnsi" w:hAnsiTheme="minorHAnsi" w:cstheme="minorHAnsi"/>
            <w:sz w:val="20"/>
          </w:rPr>
          <w:t>www.profamilia.ch</w:t>
        </w:r>
      </w:hyperlink>
      <w:r w:rsidRPr="00BA3DF9">
        <w:rPr>
          <w:rFonts w:asciiTheme="minorHAnsi" w:hAnsiTheme="minorHAnsi" w:cstheme="minorHAnsi"/>
          <w:sz w:val="20"/>
        </w:rPr>
        <w:t>). Sur</w:t>
      </w:r>
      <w:r w:rsidR="00AD7855">
        <w:rPr>
          <w:rFonts w:asciiTheme="minorHAnsi" w:hAnsiTheme="minorHAnsi" w:cstheme="minorHAnsi"/>
          <w:sz w:val="20"/>
        </w:rPr>
        <w:t xml:space="preserve"> </w:t>
      </w:r>
      <w:hyperlink r:id="rId29" w:history="1">
        <w:r w:rsidR="00AD7855" w:rsidRPr="00320F10">
          <w:rPr>
            <w:rStyle w:val="Hyperlink"/>
            <w:rFonts w:asciiTheme="minorHAnsi" w:hAnsiTheme="minorHAnsi" w:cstheme="minorHAnsi"/>
            <w:sz w:val="20"/>
          </w:rPr>
          <w:t>w</w:t>
        </w:r>
        <w:r w:rsidR="00AD7855" w:rsidRPr="00320F10">
          <w:rPr>
            <w:rStyle w:val="Hyperlink"/>
            <w:rFonts w:asciiTheme="minorHAnsi" w:hAnsiTheme="minorHAnsi" w:cstheme="minorHAnsi"/>
            <w:sz w:val="20"/>
          </w:rPr>
          <w:t>w</w:t>
        </w:r>
        <w:r w:rsidR="00AD7855" w:rsidRPr="00320F10">
          <w:rPr>
            <w:rStyle w:val="Hyperlink"/>
            <w:rFonts w:asciiTheme="minorHAnsi" w:hAnsiTheme="minorHAnsi" w:cstheme="minorHAnsi"/>
            <w:sz w:val="20"/>
          </w:rPr>
          <w:t>w.famillemonoparentale.ch</w:t>
        </w:r>
      </w:hyperlink>
      <w:r w:rsidR="00AD7855">
        <w:rPr>
          <w:rFonts w:asciiTheme="minorHAnsi" w:hAnsiTheme="minorHAnsi" w:cstheme="minorHAnsi"/>
          <w:sz w:val="20"/>
        </w:rPr>
        <w:t xml:space="preserve"> </w:t>
      </w:r>
      <w:r w:rsidRPr="00BA3DF9">
        <w:rPr>
          <w:rFonts w:asciiTheme="minorHAnsi" w:hAnsiTheme="minorHAnsi" w:cstheme="minorHAnsi"/>
          <w:sz w:val="20"/>
        </w:rPr>
        <w:t>, elle offre des informations sur les thèmes importants concernant les familles monoparentales. L’offre de conseils spécialisés et de coaching et les publications de la FSFM apportent de l’aide à l’autonomie</w:t>
      </w:r>
      <w:r w:rsidRPr="00BA3DF9">
        <w:rPr>
          <w:rFonts w:asciiTheme="minorHAnsi" w:hAnsiTheme="minorHAnsi" w:cstheme="minorHAnsi"/>
          <w:sz w:val="20"/>
          <w:szCs w:val="20"/>
        </w:rPr>
        <w:t xml:space="preserve">. </w:t>
      </w:r>
    </w:p>
    <w:p w14:paraId="70BC8026" w14:textId="77777777" w:rsidR="00A30BC3" w:rsidRPr="00BA3DF9" w:rsidRDefault="00A30BC3" w:rsidP="00D276A2">
      <w:pPr>
        <w:pBdr>
          <w:left w:val="single" w:sz="4" w:space="4" w:color="auto"/>
          <w:right w:val="single" w:sz="4" w:space="4" w:color="auto"/>
        </w:pBdr>
        <w:spacing w:before="120" w:line="276" w:lineRule="auto"/>
        <w:rPr>
          <w:rFonts w:asciiTheme="minorHAnsi" w:hAnsiTheme="minorHAnsi" w:cstheme="minorHAnsi"/>
          <w:sz w:val="20"/>
          <w:szCs w:val="20"/>
        </w:rPr>
      </w:pPr>
      <w:r w:rsidRPr="00BA3DF9">
        <w:rPr>
          <w:rFonts w:asciiTheme="minorHAnsi" w:hAnsiTheme="minorHAnsi" w:cstheme="minorHAnsi"/>
          <w:b/>
          <w:bCs/>
          <w:sz w:val="20"/>
        </w:rPr>
        <w:t>Besoin de conseil ?</w:t>
      </w:r>
      <w:r w:rsidRPr="00BA3DF9">
        <w:rPr>
          <w:rFonts w:asciiTheme="minorHAnsi" w:hAnsiTheme="minorHAnsi" w:cstheme="minorHAnsi"/>
          <w:sz w:val="20"/>
        </w:rPr>
        <w:t xml:space="preserve"> Tél : 031 351 77 71 ou info@svamv.ch</w:t>
      </w:r>
      <w:r w:rsidRPr="00BA3DF9">
        <w:rPr>
          <w:rStyle w:val="Hyperlink"/>
          <w:rFonts w:asciiTheme="minorHAnsi" w:hAnsiTheme="minorHAnsi" w:cstheme="minorHAnsi"/>
          <w:color w:val="auto"/>
          <w:sz w:val="20"/>
          <w:szCs w:val="20"/>
        </w:rPr>
        <w:t xml:space="preserve"> </w:t>
      </w:r>
    </w:p>
    <w:p w14:paraId="0A8D2D4A" w14:textId="77777777" w:rsidR="00A30BC3" w:rsidRPr="00BA3DF9" w:rsidRDefault="00A30BC3" w:rsidP="00D276A2">
      <w:pPr>
        <w:pBdr>
          <w:left w:val="single" w:sz="4" w:space="4" w:color="auto"/>
          <w:right w:val="single" w:sz="4" w:space="4" w:color="auto"/>
        </w:pBdr>
        <w:spacing w:before="120" w:line="276" w:lineRule="auto"/>
        <w:rPr>
          <w:rFonts w:asciiTheme="minorHAnsi" w:hAnsiTheme="minorHAnsi" w:cstheme="minorHAnsi"/>
          <w:b/>
          <w:bCs/>
          <w:sz w:val="20"/>
          <w:szCs w:val="20"/>
        </w:rPr>
      </w:pPr>
      <w:r w:rsidRPr="00BA3DF9">
        <w:rPr>
          <w:rFonts w:asciiTheme="minorHAnsi" w:hAnsiTheme="minorHAnsi" w:cstheme="minorHAnsi"/>
          <w:b/>
          <w:sz w:val="20"/>
        </w:rPr>
        <w:t>Soutenez la FSFM afin qu’elle puisse s’investir efficacement et durablement en faveur des familles mono et de leurs enfants </w:t>
      </w:r>
      <w:r w:rsidRPr="00BA3DF9">
        <w:rPr>
          <w:rFonts w:asciiTheme="minorHAnsi" w:hAnsiTheme="minorHAnsi" w:cstheme="minorHAnsi"/>
          <w:b/>
          <w:bCs/>
          <w:sz w:val="20"/>
          <w:szCs w:val="20"/>
        </w:rPr>
        <w:t>:</w:t>
      </w:r>
    </w:p>
    <w:p w14:paraId="650F308B" w14:textId="77777777" w:rsidR="00A30BC3" w:rsidRPr="00BA3DF9" w:rsidRDefault="00A30BC3" w:rsidP="00D276A2">
      <w:pPr>
        <w:numPr>
          <w:ilvl w:val="0"/>
          <w:numId w:val="1"/>
        </w:numPr>
        <w:pBdr>
          <w:left w:val="single" w:sz="4" w:space="4" w:color="auto"/>
          <w:right w:val="single" w:sz="4" w:space="4" w:color="auto"/>
        </w:pBdr>
        <w:spacing w:line="276" w:lineRule="auto"/>
        <w:ind w:left="357" w:hanging="357"/>
        <w:rPr>
          <w:rFonts w:asciiTheme="minorHAnsi" w:hAnsiTheme="minorHAnsi" w:cstheme="minorHAnsi"/>
          <w:sz w:val="20"/>
          <w:szCs w:val="20"/>
        </w:rPr>
      </w:pPr>
      <w:r w:rsidRPr="00BA3DF9">
        <w:rPr>
          <w:rFonts w:asciiTheme="minorHAnsi" w:hAnsiTheme="minorHAnsi" w:cstheme="minorHAnsi"/>
          <w:color w:val="000000"/>
          <w:sz w:val="20"/>
        </w:rPr>
        <w:t>Devenez donateur – parrainez le travail du FSFM avec un don</w:t>
      </w:r>
    </w:p>
    <w:p w14:paraId="12C63B56" w14:textId="77777777" w:rsidR="00A30BC3" w:rsidRPr="00BA3DF9" w:rsidRDefault="00A30BC3" w:rsidP="00D276A2">
      <w:pPr>
        <w:numPr>
          <w:ilvl w:val="0"/>
          <w:numId w:val="1"/>
        </w:numPr>
        <w:pBdr>
          <w:left w:val="single" w:sz="4" w:space="4" w:color="auto"/>
          <w:right w:val="single" w:sz="4" w:space="4" w:color="auto"/>
        </w:pBdr>
        <w:spacing w:line="276" w:lineRule="auto"/>
        <w:ind w:left="357" w:hanging="357"/>
        <w:rPr>
          <w:rFonts w:asciiTheme="minorHAnsi" w:hAnsiTheme="minorHAnsi" w:cstheme="minorHAnsi"/>
          <w:sz w:val="20"/>
          <w:szCs w:val="20"/>
        </w:rPr>
      </w:pPr>
      <w:r w:rsidRPr="00BA3DF9">
        <w:rPr>
          <w:rFonts w:asciiTheme="minorHAnsi" w:hAnsiTheme="minorHAnsi" w:cstheme="minorHAnsi"/>
          <w:color w:val="000000"/>
          <w:sz w:val="20"/>
        </w:rPr>
        <w:t>Offrez une affiliation à la FSFM</w:t>
      </w:r>
    </w:p>
    <w:p w14:paraId="59DF08DD" w14:textId="77777777" w:rsidR="00A30BC3" w:rsidRPr="00BA3DF9" w:rsidRDefault="00A30BC3" w:rsidP="00D276A2">
      <w:pPr>
        <w:numPr>
          <w:ilvl w:val="0"/>
          <w:numId w:val="1"/>
        </w:numPr>
        <w:pBdr>
          <w:left w:val="single" w:sz="4" w:space="4" w:color="auto"/>
          <w:right w:val="single" w:sz="4" w:space="4" w:color="auto"/>
        </w:pBdr>
        <w:spacing w:line="276" w:lineRule="auto"/>
        <w:ind w:left="357" w:hanging="357"/>
        <w:rPr>
          <w:rFonts w:asciiTheme="minorHAnsi" w:hAnsiTheme="minorHAnsi" w:cstheme="minorHAnsi"/>
          <w:sz w:val="20"/>
          <w:szCs w:val="20"/>
        </w:rPr>
      </w:pPr>
      <w:r w:rsidRPr="00BA3DF9">
        <w:rPr>
          <w:rFonts w:asciiTheme="minorHAnsi" w:hAnsiTheme="minorHAnsi" w:cstheme="minorHAnsi"/>
          <w:color w:val="000000"/>
          <w:sz w:val="20"/>
        </w:rPr>
        <w:t>Devenez membre de la FSFM</w:t>
      </w:r>
    </w:p>
    <w:p w14:paraId="5C63F015" w14:textId="77777777" w:rsidR="00A30BC3" w:rsidRPr="00BA3DF9" w:rsidRDefault="00A30BC3" w:rsidP="00D276A2">
      <w:pPr>
        <w:numPr>
          <w:ilvl w:val="0"/>
          <w:numId w:val="1"/>
        </w:numPr>
        <w:pBdr>
          <w:left w:val="single" w:sz="4" w:space="4" w:color="auto"/>
          <w:right w:val="single" w:sz="4" w:space="4" w:color="auto"/>
        </w:pBdr>
        <w:spacing w:line="276" w:lineRule="auto"/>
        <w:ind w:left="357" w:hanging="357"/>
        <w:rPr>
          <w:rFonts w:asciiTheme="minorHAnsi" w:hAnsiTheme="minorHAnsi" w:cstheme="minorHAnsi"/>
          <w:sz w:val="20"/>
          <w:szCs w:val="20"/>
        </w:rPr>
      </w:pPr>
      <w:r w:rsidRPr="00BA3DF9">
        <w:rPr>
          <w:rFonts w:asciiTheme="minorHAnsi" w:hAnsiTheme="minorHAnsi" w:cstheme="minorHAnsi"/>
          <w:color w:val="000000"/>
          <w:sz w:val="20"/>
        </w:rPr>
        <w:t>Informez votre entourage sur les offres de la FSFM existantes dans votre région</w:t>
      </w:r>
    </w:p>
    <w:p w14:paraId="00FE41C1" w14:textId="77777777" w:rsidR="00A30BC3" w:rsidRPr="00BA3DF9" w:rsidRDefault="00A30BC3" w:rsidP="00D276A2">
      <w:pPr>
        <w:numPr>
          <w:ilvl w:val="0"/>
          <w:numId w:val="1"/>
        </w:numPr>
        <w:pBdr>
          <w:left w:val="single" w:sz="4" w:space="4" w:color="auto"/>
          <w:right w:val="single" w:sz="4" w:space="4" w:color="auto"/>
        </w:pBdr>
        <w:spacing w:line="276" w:lineRule="auto"/>
        <w:ind w:left="357" w:hanging="357"/>
        <w:rPr>
          <w:rFonts w:asciiTheme="minorHAnsi" w:hAnsiTheme="minorHAnsi" w:cstheme="minorHAnsi"/>
          <w:sz w:val="20"/>
          <w:szCs w:val="20"/>
        </w:rPr>
      </w:pPr>
      <w:r w:rsidRPr="00BA3DF9">
        <w:rPr>
          <w:rFonts w:asciiTheme="minorHAnsi" w:hAnsiTheme="minorHAnsi" w:cstheme="minorHAnsi"/>
          <w:color w:val="000000"/>
          <w:sz w:val="20"/>
        </w:rPr>
        <w:t>Contribuez à défendre les préoccupations des familles monoparentales et de leurs enfants</w:t>
      </w:r>
    </w:p>
    <w:p w14:paraId="352D40B6" w14:textId="77777777" w:rsidR="00A30BC3" w:rsidRPr="00BA3DF9" w:rsidRDefault="00A30BC3" w:rsidP="00D276A2">
      <w:pPr>
        <w:numPr>
          <w:ilvl w:val="0"/>
          <w:numId w:val="1"/>
        </w:numPr>
        <w:pBdr>
          <w:left w:val="single" w:sz="4" w:space="4" w:color="auto"/>
          <w:right w:val="single" w:sz="4" w:space="4" w:color="auto"/>
        </w:pBdr>
        <w:spacing w:line="276" w:lineRule="auto"/>
        <w:ind w:left="357" w:hanging="357"/>
        <w:rPr>
          <w:rFonts w:asciiTheme="minorHAnsi" w:hAnsiTheme="minorHAnsi" w:cstheme="minorHAnsi"/>
          <w:sz w:val="20"/>
          <w:szCs w:val="20"/>
        </w:rPr>
      </w:pPr>
      <w:r w:rsidRPr="00BA3DF9">
        <w:rPr>
          <w:rFonts w:asciiTheme="minorHAnsi" w:hAnsiTheme="minorHAnsi" w:cstheme="minorHAnsi"/>
          <w:color w:val="000000"/>
          <w:sz w:val="20"/>
        </w:rPr>
        <w:t>Soutenez dans votre commune la promotion d’offres adaptées aux besoins des enfants et des familles</w:t>
      </w:r>
    </w:p>
    <w:p w14:paraId="2418576B" w14:textId="77777777" w:rsidR="00A30BC3" w:rsidRPr="00BA3DF9" w:rsidRDefault="00A30BC3" w:rsidP="00D276A2">
      <w:pPr>
        <w:pBdr>
          <w:left w:val="single" w:sz="4" w:space="4" w:color="auto"/>
          <w:right w:val="single" w:sz="4" w:space="4" w:color="auto"/>
        </w:pBdr>
        <w:spacing w:before="120" w:line="276" w:lineRule="auto"/>
        <w:rPr>
          <w:rFonts w:asciiTheme="minorHAnsi" w:hAnsiTheme="minorHAnsi" w:cstheme="minorHAnsi"/>
          <w:sz w:val="20"/>
          <w:szCs w:val="20"/>
        </w:rPr>
      </w:pPr>
      <w:r w:rsidRPr="00BA3DF9">
        <w:rPr>
          <w:rFonts w:asciiTheme="minorHAnsi" w:hAnsiTheme="minorHAnsi" w:cstheme="minorHAnsi"/>
          <w:b/>
          <w:bCs/>
          <w:sz w:val="20"/>
          <w:szCs w:val="20"/>
        </w:rPr>
        <w:t>CCP pour les dons :</w:t>
      </w:r>
      <w:r w:rsidRPr="00BA3DF9">
        <w:rPr>
          <w:rFonts w:asciiTheme="minorHAnsi" w:hAnsiTheme="minorHAnsi" w:cstheme="minorHAnsi"/>
          <w:sz w:val="20"/>
          <w:szCs w:val="20"/>
        </w:rPr>
        <w:t xml:space="preserve"> SVAMV, PC 90-16461-6, 3006 Bern - IBAN Nr. CH75 0900 0000 9001 6461 6</w:t>
      </w:r>
    </w:p>
    <w:p w14:paraId="54DE65EB" w14:textId="77777777" w:rsidR="00A30BC3" w:rsidRPr="00BA3DF9" w:rsidRDefault="00A30BC3" w:rsidP="00D276A2">
      <w:pPr>
        <w:pBdr>
          <w:left w:val="single" w:sz="4" w:space="4" w:color="auto"/>
          <w:bottom w:val="single" w:sz="4" w:space="1" w:color="auto"/>
          <w:right w:val="single" w:sz="4" w:space="4" w:color="auto"/>
        </w:pBdr>
        <w:spacing w:before="120" w:line="276" w:lineRule="auto"/>
        <w:rPr>
          <w:rFonts w:asciiTheme="minorHAnsi" w:hAnsiTheme="minorHAnsi" w:cstheme="minorHAnsi"/>
          <w:b/>
          <w:bCs/>
          <w:sz w:val="20"/>
          <w:szCs w:val="20"/>
        </w:rPr>
      </w:pPr>
      <w:r w:rsidRPr="00BA3DF9">
        <w:rPr>
          <w:rFonts w:asciiTheme="minorHAnsi" w:hAnsiTheme="minorHAnsi" w:cstheme="minorHAnsi"/>
          <w:b/>
          <w:bCs/>
          <w:sz w:val="20"/>
          <w:szCs w:val="20"/>
        </w:rPr>
        <w:t>Merci beaucoup !</w:t>
      </w:r>
    </w:p>
    <w:p w14:paraId="3E90F28C" w14:textId="25757F68" w:rsidR="00E8634E" w:rsidRPr="00BA3DF9" w:rsidRDefault="00E8634E" w:rsidP="00D276A2">
      <w:pPr>
        <w:spacing w:line="276" w:lineRule="auto"/>
        <w:rPr>
          <w:rFonts w:asciiTheme="minorHAnsi" w:hAnsiTheme="minorHAnsi" w:cstheme="minorHAnsi"/>
          <w:sz w:val="20"/>
          <w:szCs w:val="20"/>
        </w:rPr>
      </w:pPr>
    </w:p>
    <w:p w14:paraId="59B5CA9C" w14:textId="2E2D43A9" w:rsidR="00E8634E" w:rsidRPr="00BA3DF9" w:rsidRDefault="00A30BC3" w:rsidP="00D276A2">
      <w:pPr>
        <w:spacing w:line="276" w:lineRule="auto"/>
        <w:rPr>
          <w:rFonts w:asciiTheme="minorHAnsi" w:hAnsiTheme="minorHAnsi" w:cstheme="minorHAnsi"/>
          <w:sz w:val="20"/>
          <w:szCs w:val="20"/>
        </w:rPr>
      </w:pPr>
      <w:r w:rsidRPr="00BA3DF9">
        <w:rPr>
          <w:rFonts w:asciiTheme="minorHAnsi" w:hAnsiTheme="minorHAnsi" w:cstheme="minorHAnsi"/>
          <w:sz w:val="20"/>
          <w:szCs w:val="20"/>
        </w:rPr>
        <w:t>Tous droits réservés</w:t>
      </w:r>
    </w:p>
    <w:p w14:paraId="6BB348E6" w14:textId="1CF4AC17" w:rsidR="0064566F" w:rsidRPr="00BA3DF9" w:rsidRDefault="00E8634E" w:rsidP="00D276A2">
      <w:pPr>
        <w:spacing w:line="276" w:lineRule="auto"/>
        <w:jc w:val="both"/>
        <w:rPr>
          <w:rFonts w:asciiTheme="minorHAnsi" w:hAnsiTheme="minorHAnsi" w:cstheme="minorHAnsi"/>
          <w:sz w:val="20"/>
          <w:szCs w:val="20"/>
        </w:rPr>
      </w:pPr>
      <w:r w:rsidRPr="00BA3DF9">
        <w:rPr>
          <w:rFonts w:asciiTheme="minorHAnsi" w:hAnsiTheme="minorHAnsi" w:cstheme="minorHAnsi"/>
          <w:sz w:val="20"/>
          <w:szCs w:val="20"/>
        </w:rPr>
        <w:sym w:font="Symbol" w:char="F0E3"/>
      </w:r>
      <w:r w:rsidRPr="00BA3DF9">
        <w:rPr>
          <w:rFonts w:asciiTheme="minorHAnsi" w:hAnsiTheme="minorHAnsi" w:cstheme="minorHAnsi"/>
          <w:sz w:val="20"/>
          <w:szCs w:val="20"/>
        </w:rPr>
        <w:t>SVAMV/FSFM 202</w:t>
      </w:r>
      <w:r w:rsidR="005A217E" w:rsidRPr="00BA3DF9">
        <w:rPr>
          <w:rFonts w:asciiTheme="minorHAnsi" w:hAnsiTheme="minorHAnsi" w:cstheme="minorHAnsi"/>
          <w:sz w:val="20"/>
          <w:szCs w:val="20"/>
        </w:rPr>
        <w:t>1</w:t>
      </w:r>
    </w:p>
    <w:p w14:paraId="768DA5FF" w14:textId="2E90BCEE" w:rsidR="00FC7070" w:rsidRDefault="00FC7070" w:rsidP="00D276A2">
      <w:pPr>
        <w:spacing w:line="276" w:lineRule="auto"/>
        <w:jc w:val="both"/>
        <w:rPr>
          <w:rFonts w:asciiTheme="minorHAnsi" w:hAnsiTheme="minorHAnsi" w:cstheme="minorHAnsi"/>
          <w:sz w:val="20"/>
          <w:szCs w:val="20"/>
        </w:rPr>
      </w:pPr>
    </w:p>
    <w:p w14:paraId="60944889" w14:textId="77777777" w:rsidR="00F413FB" w:rsidRDefault="00F413FB" w:rsidP="00D276A2">
      <w:pPr>
        <w:spacing w:line="276" w:lineRule="auto"/>
        <w:jc w:val="both"/>
        <w:rPr>
          <w:rFonts w:asciiTheme="minorHAnsi" w:hAnsiTheme="minorHAnsi" w:cstheme="minorHAnsi"/>
          <w:sz w:val="20"/>
          <w:szCs w:val="20"/>
        </w:rPr>
      </w:pPr>
    </w:p>
    <w:p w14:paraId="229D47CC" w14:textId="06D8262B" w:rsidR="00F413FB" w:rsidRDefault="00F413FB" w:rsidP="00D276A2">
      <w:pPr>
        <w:spacing w:line="276" w:lineRule="auto"/>
        <w:jc w:val="both"/>
        <w:rPr>
          <w:rFonts w:asciiTheme="minorHAnsi" w:hAnsiTheme="minorHAnsi" w:cstheme="minorHAnsi"/>
          <w:sz w:val="20"/>
          <w:szCs w:val="20"/>
        </w:rPr>
      </w:pPr>
      <w:r>
        <w:rPr>
          <w:noProof/>
        </w:rPr>
        <w:drawing>
          <wp:anchor distT="0" distB="0" distL="114300" distR="114300" simplePos="0" relativeHeight="251659264" behindDoc="1" locked="0" layoutInCell="1" allowOverlap="1" wp14:anchorId="2D3CF6EB" wp14:editId="16D97129">
            <wp:simplePos x="0" y="0"/>
            <wp:positionH relativeFrom="margin">
              <wp:posOffset>0</wp:posOffset>
            </wp:positionH>
            <wp:positionV relativeFrom="paragraph">
              <wp:posOffset>0</wp:posOffset>
            </wp:positionV>
            <wp:extent cx="5760720" cy="7124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760720" cy="712470"/>
                    </a:xfrm>
                    <a:prstGeom prst="rect">
                      <a:avLst/>
                    </a:prstGeom>
                    <a:noFill/>
                    <a:ln>
                      <a:noFill/>
                    </a:ln>
                  </pic:spPr>
                </pic:pic>
              </a:graphicData>
            </a:graphic>
          </wp:anchor>
        </w:drawing>
      </w:r>
    </w:p>
    <w:sectPr w:rsidR="00F413FB" w:rsidSect="007A6AF3">
      <w:headerReference w:type="default" r:id="rId32"/>
      <w:footerReference w:type="default" r:id="rId3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652E" w14:textId="77777777" w:rsidR="003E53F9" w:rsidRDefault="003E53F9" w:rsidP="00243E4A">
      <w:r>
        <w:separator/>
      </w:r>
    </w:p>
  </w:endnote>
  <w:endnote w:type="continuationSeparator" w:id="0">
    <w:p w14:paraId="6792A530" w14:textId="77777777" w:rsidR="003E53F9" w:rsidRDefault="003E53F9" w:rsidP="0024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altName w:val="Calibr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D21D" w14:textId="0D083369" w:rsidR="001B7F9C" w:rsidRDefault="007C6778" w:rsidP="00D256E4">
    <w:pPr>
      <w:pBdr>
        <w:top w:val="single" w:sz="4" w:space="1" w:color="auto"/>
      </w:pBdr>
      <w:tabs>
        <w:tab w:val="center" w:pos="4536"/>
        <w:tab w:val="right" w:pos="9072"/>
      </w:tabs>
    </w:pPr>
    <w:r w:rsidRPr="007C6778">
      <w:rPr>
        <w:rFonts w:ascii="Calibri" w:hAnsi="Calibri" w:cs="Calibri"/>
        <w:sz w:val="20"/>
      </w:rPr>
      <w:t>Quand un parent d’enfants mineurs décède</w:t>
    </w:r>
    <w:r w:rsidR="001B7F9C" w:rsidRPr="007C6778">
      <w:rPr>
        <w:rFonts w:ascii="Calibri" w:hAnsi="Calibri" w:cs="Calibri"/>
        <w:sz w:val="20"/>
      </w:rPr>
      <w:t xml:space="preserve">. </w:t>
    </w:r>
    <w:r>
      <w:rPr>
        <w:rFonts w:ascii="Calibri" w:hAnsi="Calibri" w:cs="Calibri"/>
        <w:sz w:val="20"/>
      </w:rPr>
      <w:t xml:space="preserve">Feuille d’informations avec questions </w:t>
    </w:r>
    <w:r w:rsidR="00F26BD2">
      <w:rPr>
        <w:rFonts w:ascii="Calibri" w:hAnsi="Calibri" w:cs="Calibri"/>
        <w:sz w:val="20"/>
      </w:rPr>
      <w:t>&amp;</w:t>
    </w:r>
    <w:r>
      <w:rPr>
        <w:rFonts w:ascii="Calibri" w:hAnsi="Calibri" w:cs="Calibri"/>
        <w:sz w:val="20"/>
      </w:rPr>
      <w:t xml:space="preserve"> réponses</w:t>
    </w:r>
    <w:r w:rsidR="00436380">
      <w:rPr>
        <w:rFonts w:ascii="Calibri" w:hAnsi="Calibri" w:cs="Calibri"/>
        <w:sz w:val="20"/>
      </w:rPr>
      <w:t xml:space="preserve"> </w:t>
    </w:r>
    <w:r w:rsidR="001B7F9C" w:rsidRPr="005C18B2">
      <w:rPr>
        <w:rFonts w:ascii="Calibri" w:hAnsi="Calibri" w:cs="Calibri"/>
        <w:sz w:val="20"/>
      </w:rPr>
      <w:t xml:space="preserve">             </w:t>
    </w:r>
    <w:r w:rsidR="00F26BD2">
      <w:rPr>
        <w:rFonts w:ascii="Calibri" w:hAnsi="Calibri" w:cs="Calibri"/>
        <w:sz w:val="20"/>
      </w:rPr>
      <w:t xml:space="preserve">  </w:t>
    </w:r>
    <w:r w:rsidR="001B7F9C" w:rsidRPr="005C18B2">
      <w:rPr>
        <w:rFonts w:ascii="Calibri" w:hAnsi="Calibri" w:cs="Calibri"/>
        <w:sz w:val="20"/>
      </w:rPr>
      <w:t xml:space="preserve">            </w:t>
    </w:r>
    <w:r>
      <w:rPr>
        <w:rFonts w:ascii="Calibri" w:hAnsi="Calibri" w:cs="Calibri"/>
        <w:sz w:val="20"/>
      </w:rPr>
      <w:t>Page</w:t>
    </w:r>
    <w:r w:rsidR="001B7F9C" w:rsidRPr="005C18B2">
      <w:rPr>
        <w:rFonts w:ascii="Calibri" w:hAnsi="Calibri" w:cs="Calibri"/>
        <w:sz w:val="20"/>
      </w:rPr>
      <w:t xml:space="preserve"> </w:t>
    </w:r>
    <w:r w:rsidR="001B7F9C" w:rsidRPr="005C18B2">
      <w:rPr>
        <w:rFonts w:ascii="Calibri" w:hAnsi="Calibri" w:cs="Calibri"/>
        <w:sz w:val="20"/>
      </w:rPr>
      <w:fldChar w:fldCharType="begin"/>
    </w:r>
    <w:r w:rsidR="001B7F9C" w:rsidRPr="005C18B2">
      <w:rPr>
        <w:rFonts w:ascii="Calibri" w:hAnsi="Calibri" w:cs="Calibri"/>
        <w:sz w:val="20"/>
      </w:rPr>
      <w:instrText>PAGE   \* MERGEFORMAT</w:instrText>
    </w:r>
    <w:r w:rsidR="001B7F9C" w:rsidRPr="005C18B2">
      <w:rPr>
        <w:rFonts w:ascii="Calibri" w:hAnsi="Calibri" w:cs="Calibri"/>
        <w:sz w:val="20"/>
      </w:rPr>
      <w:fldChar w:fldCharType="separate"/>
    </w:r>
    <w:r w:rsidR="001B7F9C" w:rsidRPr="005C18B2">
      <w:rPr>
        <w:rFonts w:ascii="Calibri" w:hAnsi="Calibri" w:cs="Calibri"/>
        <w:sz w:val="20"/>
      </w:rPr>
      <w:t>2</w:t>
    </w:r>
    <w:r w:rsidR="001B7F9C" w:rsidRPr="005C18B2">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CC8B" w14:textId="77777777" w:rsidR="003E53F9" w:rsidRDefault="003E53F9" w:rsidP="00243E4A">
      <w:r>
        <w:separator/>
      </w:r>
    </w:p>
  </w:footnote>
  <w:footnote w:type="continuationSeparator" w:id="0">
    <w:p w14:paraId="62A011AF" w14:textId="77777777" w:rsidR="003E53F9" w:rsidRDefault="003E53F9" w:rsidP="0024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1B5" w14:textId="2FCC0962" w:rsidR="001B7F9C" w:rsidRDefault="00A472CA" w:rsidP="007A6AF3">
    <w:pPr>
      <w:tabs>
        <w:tab w:val="center" w:pos="4536"/>
        <w:tab w:val="right" w:pos="9072"/>
      </w:tabs>
    </w:pPr>
    <w:r>
      <w:rPr>
        <w:noProof/>
      </w:rPr>
      <w:drawing>
        <wp:inline distT="0" distB="0" distL="0" distR="0" wp14:anchorId="4A3C45C7" wp14:editId="054DC9A6">
          <wp:extent cx="1214582" cy="1214582"/>
          <wp:effectExtent l="0" t="0" r="5080"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00" cy="1275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F21"/>
    <w:multiLevelType w:val="hybridMultilevel"/>
    <w:tmpl w:val="31DC380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6481857"/>
    <w:multiLevelType w:val="hybridMultilevel"/>
    <w:tmpl w:val="83AE19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1BC17CC"/>
    <w:multiLevelType w:val="hybridMultilevel"/>
    <w:tmpl w:val="4FF86624"/>
    <w:lvl w:ilvl="0" w:tplc="4D6446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D7032"/>
    <w:multiLevelType w:val="hybridMultilevel"/>
    <w:tmpl w:val="0FC0B3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72F0E3C"/>
    <w:multiLevelType w:val="multilevel"/>
    <w:tmpl w:val="AF62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4717F"/>
    <w:multiLevelType w:val="hybridMultilevel"/>
    <w:tmpl w:val="E70400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A666795"/>
    <w:multiLevelType w:val="hybridMultilevel"/>
    <w:tmpl w:val="8CAAF0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5EF0437"/>
    <w:multiLevelType w:val="hybridMultilevel"/>
    <w:tmpl w:val="C54C78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6E96C71"/>
    <w:multiLevelType w:val="hybridMultilevel"/>
    <w:tmpl w:val="132C03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76C0EB2"/>
    <w:multiLevelType w:val="hybridMultilevel"/>
    <w:tmpl w:val="C504DA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86E3C8E"/>
    <w:multiLevelType w:val="hybridMultilevel"/>
    <w:tmpl w:val="DDA479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FE64D28"/>
    <w:multiLevelType w:val="hybridMultilevel"/>
    <w:tmpl w:val="7C9CD7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4BF3397"/>
    <w:multiLevelType w:val="hybridMultilevel"/>
    <w:tmpl w:val="15EC67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59B2F15"/>
    <w:multiLevelType w:val="hybridMultilevel"/>
    <w:tmpl w:val="6F92A8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7EA5812"/>
    <w:multiLevelType w:val="hybridMultilevel"/>
    <w:tmpl w:val="20967C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A661A1D"/>
    <w:multiLevelType w:val="hybridMultilevel"/>
    <w:tmpl w:val="A3847E12"/>
    <w:lvl w:ilvl="0" w:tplc="7054B8A6">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B37377"/>
    <w:multiLevelType w:val="hybridMultilevel"/>
    <w:tmpl w:val="9030151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86D3E8E"/>
    <w:multiLevelType w:val="hybridMultilevel"/>
    <w:tmpl w:val="1D5483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AD47CAB"/>
    <w:multiLevelType w:val="hybridMultilevel"/>
    <w:tmpl w:val="52829C5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BDC5F38"/>
    <w:multiLevelType w:val="hybridMultilevel"/>
    <w:tmpl w:val="C9927E5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4502057"/>
    <w:multiLevelType w:val="hybridMultilevel"/>
    <w:tmpl w:val="C6124502"/>
    <w:lvl w:ilvl="0" w:tplc="08070001">
      <w:start w:val="1"/>
      <w:numFmt w:val="bullet"/>
      <w:lvlText w:val=""/>
      <w:lvlJc w:val="left"/>
      <w:pPr>
        <w:ind w:left="717" w:hanging="360"/>
      </w:pPr>
      <w:rPr>
        <w:rFonts w:ascii="Symbol" w:hAnsi="Symbol" w:hint="default"/>
      </w:rPr>
    </w:lvl>
    <w:lvl w:ilvl="1" w:tplc="08070003">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6CFA0BE4"/>
    <w:multiLevelType w:val="hybridMultilevel"/>
    <w:tmpl w:val="CB180BB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1371EE1"/>
    <w:multiLevelType w:val="hybridMultilevel"/>
    <w:tmpl w:val="B288AA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3F262CD"/>
    <w:multiLevelType w:val="hybridMultilevel"/>
    <w:tmpl w:val="DC02E138"/>
    <w:lvl w:ilvl="0" w:tplc="08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3B7366"/>
    <w:multiLevelType w:val="hybridMultilevel"/>
    <w:tmpl w:val="E1C27A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7BCB793E"/>
    <w:multiLevelType w:val="hybridMultilevel"/>
    <w:tmpl w:val="D1BA5C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D6674F0"/>
    <w:multiLevelType w:val="hybridMultilevel"/>
    <w:tmpl w:val="5608C7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12"/>
  </w:num>
  <w:num w:numId="4">
    <w:abstractNumId w:val="7"/>
  </w:num>
  <w:num w:numId="5">
    <w:abstractNumId w:val="25"/>
  </w:num>
  <w:num w:numId="6">
    <w:abstractNumId w:val="19"/>
  </w:num>
  <w:num w:numId="7">
    <w:abstractNumId w:val="20"/>
  </w:num>
  <w:num w:numId="8">
    <w:abstractNumId w:val="3"/>
  </w:num>
  <w:num w:numId="9">
    <w:abstractNumId w:val="26"/>
  </w:num>
  <w:num w:numId="10">
    <w:abstractNumId w:val="8"/>
  </w:num>
  <w:num w:numId="11">
    <w:abstractNumId w:val="13"/>
  </w:num>
  <w:num w:numId="12">
    <w:abstractNumId w:val="1"/>
  </w:num>
  <w:num w:numId="13">
    <w:abstractNumId w:val="16"/>
  </w:num>
  <w:num w:numId="14">
    <w:abstractNumId w:val="9"/>
  </w:num>
  <w:num w:numId="15">
    <w:abstractNumId w:val="23"/>
  </w:num>
  <w:num w:numId="16">
    <w:abstractNumId w:val="10"/>
  </w:num>
  <w:num w:numId="17">
    <w:abstractNumId w:val="6"/>
  </w:num>
  <w:num w:numId="18">
    <w:abstractNumId w:val="17"/>
  </w:num>
  <w:num w:numId="19">
    <w:abstractNumId w:val="24"/>
  </w:num>
  <w:num w:numId="20">
    <w:abstractNumId w:val="22"/>
  </w:num>
  <w:num w:numId="21">
    <w:abstractNumId w:val="5"/>
  </w:num>
  <w:num w:numId="22">
    <w:abstractNumId w:val="21"/>
  </w:num>
  <w:num w:numId="23">
    <w:abstractNumId w:val="14"/>
  </w:num>
  <w:num w:numId="24">
    <w:abstractNumId w:val="0"/>
  </w:num>
  <w:num w:numId="25">
    <w:abstractNumId w:val="11"/>
  </w:num>
  <w:num w:numId="26">
    <w:abstractNumId w:val="4"/>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4A"/>
    <w:rsid w:val="00003A6A"/>
    <w:rsid w:val="00003A70"/>
    <w:rsid w:val="000073FE"/>
    <w:rsid w:val="00007C17"/>
    <w:rsid w:val="00010391"/>
    <w:rsid w:val="0001101D"/>
    <w:rsid w:val="00012FCA"/>
    <w:rsid w:val="00013045"/>
    <w:rsid w:val="0001360A"/>
    <w:rsid w:val="0001450C"/>
    <w:rsid w:val="00014D18"/>
    <w:rsid w:val="00020E8B"/>
    <w:rsid w:val="00021011"/>
    <w:rsid w:val="0002209E"/>
    <w:rsid w:val="00023B68"/>
    <w:rsid w:val="000275E9"/>
    <w:rsid w:val="00030975"/>
    <w:rsid w:val="00030D5F"/>
    <w:rsid w:val="00034932"/>
    <w:rsid w:val="00034A1A"/>
    <w:rsid w:val="00036215"/>
    <w:rsid w:val="00037FDE"/>
    <w:rsid w:val="00040CA5"/>
    <w:rsid w:val="00041B7F"/>
    <w:rsid w:val="00044DF3"/>
    <w:rsid w:val="00045A35"/>
    <w:rsid w:val="00047253"/>
    <w:rsid w:val="000504EE"/>
    <w:rsid w:val="00052B7C"/>
    <w:rsid w:val="0005373C"/>
    <w:rsid w:val="000552C5"/>
    <w:rsid w:val="00055366"/>
    <w:rsid w:val="000604DF"/>
    <w:rsid w:val="000613A9"/>
    <w:rsid w:val="00061F67"/>
    <w:rsid w:val="0006337C"/>
    <w:rsid w:val="00063F7D"/>
    <w:rsid w:val="0006539E"/>
    <w:rsid w:val="000668D2"/>
    <w:rsid w:val="0007111B"/>
    <w:rsid w:val="00072233"/>
    <w:rsid w:val="00072514"/>
    <w:rsid w:val="00072EE8"/>
    <w:rsid w:val="00075D81"/>
    <w:rsid w:val="0007692B"/>
    <w:rsid w:val="00076C67"/>
    <w:rsid w:val="000816DD"/>
    <w:rsid w:val="00084950"/>
    <w:rsid w:val="00085B8D"/>
    <w:rsid w:val="00085D40"/>
    <w:rsid w:val="000906CB"/>
    <w:rsid w:val="00090C0A"/>
    <w:rsid w:val="0009154D"/>
    <w:rsid w:val="00091C16"/>
    <w:rsid w:val="0009367F"/>
    <w:rsid w:val="000946EE"/>
    <w:rsid w:val="00095E26"/>
    <w:rsid w:val="000964C5"/>
    <w:rsid w:val="00097CA1"/>
    <w:rsid w:val="00097DB8"/>
    <w:rsid w:val="000A15B6"/>
    <w:rsid w:val="000A242E"/>
    <w:rsid w:val="000A26E9"/>
    <w:rsid w:val="000A4087"/>
    <w:rsid w:val="000A7980"/>
    <w:rsid w:val="000B2B15"/>
    <w:rsid w:val="000B2C16"/>
    <w:rsid w:val="000B30F4"/>
    <w:rsid w:val="000B4997"/>
    <w:rsid w:val="000B5359"/>
    <w:rsid w:val="000C0449"/>
    <w:rsid w:val="000C0519"/>
    <w:rsid w:val="000C3A24"/>
    <w:rsid w:val="000C522E"/>
    <w:rsid w:val="000C7337"/>
    <w:rsid w:val="000C7487"/>
    <w:rsid w:val="000C75F0"/>
    <w:rsid w:val="000D3683"/>
    <w:rsid w:val="000D3EAA"/>
    <w:rsid w:val="000D7789"/>
    <w:rsid w:val="000D7F2B"/>
    <w:rsid w:val="000E1918"/>
    <w:rsid w:val="000E21DC"/>
    <w:rsid w:val="000E36B8"/>
    <w:rsid w:val="000E395F"/>
    <w:rsid w:val="000E4231"/>
    <w:rsid w:val="000E5496"/>
    <w:rsid w:val="000E5A68"/>
    <w:rsid w:val="000E611B"/>
    <w:rsid w:val="000F1992"/>
    <w:rsid w:val="000F48BE"/>
    <w:rsid w:val="000F5DD9"/>
    <w:rsid w:val="000F6F67"/>
    <w:rsid w:val="000F72BF"/>
    <w:rsid w:val="001040B6"/>
    <w:rsid w:val="00105562"/>
    <w:rsid w:val="001057F0"/>
    <w:rsid w:val="00110073"/>
    <w:rsid w:val="00114E44"/>
    <w:rsid w:val="001159D8"/>
    <w:rsid w:val="00117A30"/>
    <w:rsid w:val="001209B4"/>
    <w:rsid w:val="00121B5D"/>
    <w:rsid w:val="00121FCB"/>
    <w:rsid w:val="00122094"/>
    <w:rsid w:val="00124598"/>
    <w:rsid w:val="001274C9"/>
    <w:rsid w:val="0013076C"/>
    <w:rsid w:val="0013169D"/>
    <w:rsid w:val="00131A5C"/>
    <w:rsid w:val="00135C0A"/>
    <w:rsid w:val="00137B05"/>
    <w:rsid w:val="00137C32"/>
    <w:rsid w:val="00142110"/>
    <w:rsid w:val="00142CA5"/>
    <w:rsid w:val="00144AE2"/>
    <w:rsid w:val="00145C74"/>
    <w:rsid w:val="00146D8B"/>
    <w:rsid w:val="00147566"/>
    <w:rsid w:val="001475C8"/>
    <w:rsid w:val="001522A9"/>
    <w:rsid w:val="0015372D"/>
    <w:rsid w:val="00161098"/>
    <w:rsid w:val="00161423"/>
    <w:rsid w:val="00161C9A"/>
    <w:rsid w:val="00167EEA"/>
    <w:rsid w:val="00170A55"/>
    <w:rsid w:val="00170C57"/>
    <w:rsid w:val="00176172"/>
    <w:rsid w:val="001765EC"/>
    <w:rsid w:val="00176968"/>
    <w:rsid w:val="00176F03"/>
    <w:rsid w:val="00177D32"/>
    <w:rsid w:val="00183C78"/>
    <w:rsid w:val="001906E9"/>
    <w:rsid w:val="00190912"/>
    <w:rsid w:val="0019159C"/>
    <w:rsid w:val="00192678"/>
    <w:rsid w:val="001928CA"/>
    <w:rsid w:val="001963A2"/>
    <w:rsid w:val="001964A6"/>
    <w:rsid w:val="001A1F52"/>
    <w:rsid w:val="001A37AC"/>
    <w:rsid w:val="001A4176"/>
    <w:rsid w:val="001A688E"/>
    <w:rsid w:val="001B005F"/>
    <w:rsid w:val="001B08D6"/>
    <w:rsid w:val="001B3656"/>
    <w:rsid w:val="001B4FD9"/>
    <w:rsid w:val="001B65A4"/>
    <w:rsid w:val="001B7B14"/>
    <w:rsid w:val="001B7F9C"/>
    <w:rsid w:val="001C2CEE"/>
    <w:rsid w:val="001C31C5"/>
    <w:rsid w:val="001C51E3"/>
    <w:rsid w:val="001C5D21"/>
    <w:rsid w:val="001C5E43"/>
    <w:rsid w:val="001C77A4"/>
    <w:rsid w:val="001D3F56"/>
    <w:rsid w:val="001E0966"/>
    <w:rsid w:val="001E18E1"/>
    <w:rsid w:val="001E3E83"/>
    <w:rsid w:val="001E6C1D"/>
    <w:rsid w:val="001E736A"/>
    <w:rsid w:val="001E7EDE"/>
    <w:rsid w:val="001F07BD"/>
    <w:rsid w:val="001F095F"/>
    <w:rsid w:val="001F0BF2"/>
    <w:rsid w:val="001F1EDD"/>
    <w:rsid w:val="001F4F29"/>
    <w:rsid w:val="001F545D"/>
    <w:rsid w:val="001F6643"/>
    <w:rsid w:val="002001F1"/>
    <w:rsid w:val="00200968"/>
    <w:rsid w:val="00201547"/>
    <w:rsid w:val="0020170B"/>
    <w:rsid w:val="0020197E"/>
    <w:rsid w:val="00202507"/>
    <w:rsid w:val="00204DC4"/>
    <w:rsid w:val="00206E0C"/>
    <w:rsid w:val="0021099B"/>
    <w:rsid w:val="00211E83"/>
    <w:rsid w:val="00217C0E"/>
    <w:rsid w:val="0022227A"/>
    <w:rsid w:val="0022645E"/>
    <w:rsid w:val="002271E8"/>
    <w:rsid w:val="00230558"/>
    <w:rsid w:val="002307FC"/>
    <w:rsid w:val="00232B1C"/>
    <w:rsid w:val="00232C61"/>
    <w:rsid w:val="002368C5"/>
    <w:rsid w:val="002412C6"/>
    <w:rsid w:val="0024181B"/>
    <w:rsid w:val="00241958"/>
    <w:rsid w:val="002423D6"/>
    <w:rsid w:val="002439DE"/>
    <w:rsid w:val="002439E7"/>
    <w:rsid w:val="00243E4A"/>
    <w:rsid w:val="00250FE0"/>
    <w:rsid w:val="002510EB"/>
    <w:rsid w:val="00252169"/>
    <w:rsid w:val="00257B24"/>
    <w:rsid w:val="00263140"/>
    <w:rsid w:val="00264A31"/>
    <w:rsid w:val="00265FDD"/>
    <w:rsid w:val="00266ADD"/>
    <w:rsid w:val="00266B37"/>
    <w:rsid w:val="00270829"/>
    <w:rsid w:val="00271275"/>
    <w:rsid w:val="0027479D"/>
    <w:rsid w:val="00275281"/>
    <w:rsid w:val="00277923"/>
    <w:rsid w:val="0028319F"/>
    <w:rsid w:val="00284501"/>
    <w:rsid w:val="00286D41"/>
    <w:rsid w:val="00287F9D"/>
    <w:rsid w:val="002900A6"/>
    <w:rsid w:val="00295515"/>
    <w:rsid w:val="00295ECE"/>
    <w:rsid w:val="00297D87"/>
    <w:rsid w:val="002A08C7"/>
    <w:rsid w:val="002A0F79"/>
    <w:rsid w:val="002A0FD8"/>
    <w:rsid w:val="002A1357"/>
    <w:rsid w:val="002A3422"/>
    <w:rsid w:val="002A3C47"/>
    <w:rsid w:val="002B0A45"/>
    <w:rsid w:val="002B18C7"/>
    <w:rsid w:val="002B45D7"/>
    <w:rsid w:val="002C118C"/>
    <w:rsid w:val="002C1AFF"/>
    <w:rsid w:val="002C2283"/>
    <w:rsid w:val="002C365B"/>
    <w:rsid w:val="002C5A06"/>
    <w:rsid w:val="002D1EB9"/>
    <w:rsid w:val="002D1FC0"/>
    <w:rsid w:val="002D2756"/>
    <w:rsid w:val="002D3C7E"/>
    <w:rsid w:val="002D5864"/>
    <w:rsid w:val="002D5CEC"/>
    <w:rsid w:val="002D6F21"/>
    <w:rsid w:val="002D7654"/>
    <w:rsid w:val="002E0E7B"/>
    <w:rsid w:val="002E11E0"/>
    <w:rsid w:val="002E1330"/>
    <w:rsid w:val="002E4E77"/>
    <w:rsid w:val="002E6105"/>
    <w:rsid w:val="002E6926"/>
    <w:rsid w:val="002F05A4"/>
    <w:rsid w:val="002F29C5"/>
    <w:rsid w:val="002F3EEA"/>
    <w:rsid w:val="002F44E6"/>
    <w:rsid w:val="00301706"/>
    <w:rsid w:val="00304B7A"/>
    <w:rsid w:val="003072CC"/>
    <w:rsid w:val="00307768"/>
    <w:rsid w:val="00311B15"/>
    <w:rsid w:val="00312AF1"/>
    <w:rsid w:val="00315499"/>
    <w:rsid w:val="00315BC4"/>
    <w:rsid w:val="003165E1"/>
    <w:rsid w:val="0032020D"/>
    <w:rsid w:val="003206A8"/>
    <w:rsid w:val="0032182A"/>
    <w:rsid w:val="003223C4"/>
    <w:rsid w:val="00323124"/>
    <w:rsid w:val="00323C80"/>
    <w:rsid w:val="00324469"/>
    <w:rsid w:val="00324A8B"/>
    <w:rsid w:val="00325D6E"/>
    <w:rsid w:val="003328C8"/>
    <w:rsid w:val="00334CA5"/>
    <w:rsid w:val="00336AB1"/>
    <w:rsid w:val="003412CF"/>
    <w:rsid w:val="00341318"/>
    <w:rsid w:val="00343D0D"/>
    <w:rsid w:val="00344668"/>
    <w:rsid w:val="00345EAA"/>
    <w:rsid w:val="00346D28"/>
    <w:rsid w:val="00347621"/>
    <w:rsid w:val="00353DDC"/>
    <w:rsid w:val="00360786"/>
    <w:rsid w:val="00361718"/>
    <w:rsid w:val="0036224F"/>
    <w:rsid w:val="003628A5"/>
    <w:rsid w:val="003643C6"/>
    <w:rsid w:val="003671F1"/>
    <w:rsid w:val="00374779"/>
    <w:rsid w:val="003770B2"/>
    <w:rsid w:val="0038101C"/>
    <w:rsid w:val="00383624"/>
    <w:rsid w:val="003850EF"/>
    <w:rsid w:val="00385FF7"/>
    <w:rsid w:val="003902CC"/>
    <w:rsid w:val="00390372"/>
    <w:rsid w:val="0039236E"/>
    <w:rsid w:val="0039410A"/>
    <w:rsid w:val="003969AF"/>
    <w:rsid w:val="00396A25"/>
    <w:rsid w:val="003A0C16"/>
    <w:rsid w:val="003A237E"/>
    <w:rsid w:val="003A2CB5"/>
    <w:rsid w:val="003A2E10"/>
    <w:rsid w:val="003A3527"/>
    <w:rsid w:val="003A3DC2"/>
    <w:rsid w:val="003A598E"/>
    <w:rsid w:val="003A7B64"/>
    <w:rsid w:val="003B1089"/>
    <w:rsid w:val="003B2058"/>
    <w:rsid w:val="003B3228"/>
    <w:rsid w:val="003B7D4B"/>
    <w:rsid w:val="003C0971"/>
    <w:rsid w:val="003C3326"/>
    <w:rsid w:val="003C4570"/>
    <w:rsid w:val="003C4DED"/>
    <w:rsid w:val="003C4E9F"/>
    <w:rsid w:val="003C736C"/>
    <w:rsid w:val="003D035D"/>
    <w:rsid w:val="003D4A57"/>
    <w:rsid w:val="003D5468"/>
    <w:rsid w:val="003D642E"/>
    <w:rsid w:val="003D665A"/>
    <w:rsid w:val="003D66DF"/>
    <w:rsid w:val="003E0B2C"/>
    <w:rsid w:val="003E0C36"/>
    <w:rsid w:val="003E2B53"/>
    <w:rsid w:val="003E4D34"/>
    <w:rsid w:val="003E53F9"/>
    <w:rsid w:val="003E5AD0"/>
    <w:rsid w:val="003E6A57"/>
    <w:rsid w:val="003E7E66"/>
    <w:rsid w:val="003F02DA"/>
    <w:rsid w:val="003F5CEE"/>
    <w:rsid w:val="003F5FD7"/>
    <w:rsid w:val="003F778E"/>
    <w:rsid w:val="0040134A"/>
    <w:rsid w:val="00410049"/>
    <w:rsid w:val="00411DB4"/>
    <w:rsid w:val="00412DF0"/>
    <w:rsid w:val="004130AA"/>
    <w:rsid w:val="00414032"/>
    <w:rsid w:val="004150C1"/>
    <w:rsid w:val="00420D53"/>
    <w:rsid w:val="0042395F"/>
    <w:rsid w:val="00425074"/>
    <w:rsid w:val="0042635C"/>
    <w:rsid w:val="004272AD"/>
    <w:rsid w:val="00430E17"/>
    <w:rsid w:val="00432E47"/>
    <w:rsid w:val="00434AA1"/>
    <w:rsid w:val="00435FA0"/>
    <w:rsid w:val="00436380"/>
    <w:rsid w:val="0043655A"/>
    <w:rsid w:val="00437BAE"/>
    <w:rsid w:val="00441057"/>
    <w:rsid w:val="00442ED7"/>
    <w:rsid w:val="0045245A"/>
    <w:rsid w:val="0045373D"/>
    <w:rsid w:val="004538EC"/>
    <w:rsid w:val="00456067"/>
    <w:rsid w:val="0046275D"/>
    <w:rsid w:val="00462EEE"/>
    <w:rsid w:val="0046308B"/>
    <w:rsid w:val="00463457"/>
    <w:rsid w:val="00464148"/>
    <w:rsid w:val="00464A9E"/>
    <w:rsid w:val="00466199"/>
    <w:rsid w:val="0047152C"/>
    <w:rsid w:val="00472FEA"/>
    <w:rsid w:val="00473B1F"/>
    <w:rsid w:val="00474395"/>
    <w:rsid w:val="00475506"/>
    <w:rsid w:val="0047714E"/>
    <w:rsid w:val="00477CA7"/>
    <w:rsid w:val="00480A32"/>
    <w:rsid w:val="00482EEC"/>
    <w:rsid w:val="00484DE2"/>
    <w:rsid w:val="00487BF1"/>
    <w:rsid w:val="00490266"/>
    <w:rsid w:val="00491356"/>
    <w:rsid w:val="004917C8"/>
    <w:rsid w:val="00491AFF"/>
    <w:rsid w:val="00492817"/>
    <w:rsid w:val="004949B2"/>
    <w:rsid w:val="004954DB"/>
    <w:rsid w:val="00496039"/>
    <w:rsid w:val="00496CC0"/>
    <w:rsid w:val="004978DE"/>
    <w:rsid w:val="004A1605"/>
    <w:rsid w:val="004A210B"/>
    <w:rsid w:val="004A347E"/>
    <w:rsid w:val="004A521C"/>
    <w:rsid w:val="004A52FB"/>
    <w:rsid w:val="004A5E45"/>
    <w:rsid w:val="004A7910"/>
    <w:rsid w:val="004B3901"/>
    <w:rsid w:val="004B46D1"/>
    <w:rsid w:val="004C22D3"/>
    <w:rsid w:val="004C3BE5"/>
    <w:rsid w:val="004C4C9A"/>
    <w:rsid w:val="004C559F"/>
    <w:rsid w:val="004C79C3"/>
    <w:rsid w:val="004D0F1D"/>
    <w:rsid w:val="004D16B9"/>
    <w:rsid w:val="004D217D"/>
    <w:rsid w:val="004D2FB1"/>
    <w:rsid w:val="004D4468"/>
    <w:rsid w:val="004D52BC"/>
    <w:rsid w:val="004D56A8"/>
    <w:rsid w:val="004D5859"/>
    <w:rsid w:val="004D5DD0"/>
    <w:rsid w:val="004E2AE2"/>
    <w:rsid w:val="004E2B23"/>
    <w:rsid w:val="004E2B8F"/>
    <w:rsid w:val="004E3360"/>
    <w:rsid w:val="004E6B5E"/>
    <w:rsid w:val="004E7A38"/>
    <w:rsid w:val="004F3FFE"/>
    <w:rsid w:val="004F400B"/>
    <w:rsid w:val="004F4868"/>
    <w:rsid w:val="004F5174"/>
    <w:rsid w:val="00500973"/>
    <w:rsid w:val="00501C76"/>
    <w:rsid w:val="0050401E"/>
    <w:rsid w:val="00506412"/>
    <w:rsid w:val="00510847"/>
    <w:rsid w:val="00512EDC"/>
    <w:rsid w:val="00513BAF"/>
    <w:rsid w:val="005145C6"/>
    <w:rsid w:val="00514744"/>
    <w:rsid w:val="00515D13"/>
    <w:rsid w:val="00521CDA"/>
    <w:rsid w:val="00523122"/>
    <w:rsid w:val="00525176"/>
    <w:rsid w:val="00526904"/>
    <w:rsid w:val="005307AD"/>
    <w:rsid w:val="00531573"/>
    <w:rsid w:val="005322CB"/>
    <w:rsid w:val="00540F02"/>
    <w:rsid w:val="00541D3D"/>
    <w:rsid w:val="00546A9C"/>
    <w:rsid w:val="00550395"/>
    <w:rsid w:val="005507EF"/>
    <w:rsid w:val="0055178D"/>
    <w:rsid w:val="0055291C"/>
    <w:rsid w:val="00554863"/>
    <w:rsid w:val="00555034"/>
    <w:rsid w:val="005551B8"/>
    <w:rsid w:val="005556E8"/>
    <w:rsid w:val="00556762"/>
    <w:rsid w:val="00563A23"/>
    <w:rsid w:val="0056463C"/>
    <w:rsid w:val="00565FFD"/>
    <w:rsid w:val="00567664"/>
    <w:rsid w:val="0056777E"/>
    <w:rsid w:val="00570BBA"/>
    <w:rsid w:val="00572E45"/>
    <w:rsid w:val="00573822"/>
    <w:rsid w:val="00574432"/>
    <w:rsid w:val="005752E9"/>
    <w:rsid w:val="005758C4"/>
    <w:rsid w:val="0057667B"/>
    <w:rsid w:val="00576F76"/>
    <w:rsid w:val="00580910"/>
    <w:rsid w:val="005812F3"/>
    <w:rsid w:val="00586A78"/>
    <w:rsid w:val="00591726"/>
    <w:rsid w:val="0059378D"/>
    <w:rsid w:val="00593CED"/>
    <w:rsid w:val="00596134"/>
    <w:rsid w:val="0059636A"/>
    <w:rsid w:val="00597939"/>
    <w:rsid w:val="005A0377"/>
    <w:rsid w:val="005A217E"/>
    <w:rsid w:val="005A648C"/>
    <w:rsid w:val="005B1AF4"/>
    <w:rsid w:val="005B2D04"/>
    <w:rsid w:val="005B42BE"/>
    <w:rsid w:val="005B508C"/>
    <w:rsid w:val="005B58E2"/>
    <w:rsid w:val="005B7D13"/>
    <w:rsid w:val="005B7D38"/>
    <w:rsid w:val="005D23BB"/>
    <w:rsid w:val="005E1740"/>
    <w:rsid w:val="005E19A8"/>
    <w:rsid w:val="005E34A0"/>
    <w:rsid w:val="005E3F3D"/>
    <w:rsid w:val="005E7016"/>
    <w:rsid w:val="00600AFB"/>
    <w:rsid w:val="006017E5"/>
    <w:rsid w:val="00602501"/>
    <w:rsid w:val="00602A39"/>
    <w:rsid w:val="00604CCE"/>
    <w:rsid w:val="006052A3"/>
    <w:rsid w:val="00607FAA"/>
    <w:rsid w:val="00612681"/>
    <w:rsid w:val="00612A74"/>
    <w:rsid w:val="00612EE0"/>
    <w:rsid w:val="00615C8C"/>
    <w:rsid w:val="00615DAC"/>
    <w:rsid w:val="006206FD"/>
    <w:rsid w:val="00621090"/>
    <w:rsid w:val="00622D3A"/>
    <w:rsid w:val="00624864"/>
    <w:rsid w:val="0062661B"/>
    <w:rsid w:val="006269BD"/>
    <w:rsid w:val="00635090"/>
    <w:rsid w:val="0063529E"/>
    <w:rsid w:val="00637519"/>
    <w:rsid w:val="00637E52"/>
    <w:rsid w:val="006408D7"/>
    <w:rsid w:val="00642386"/>
    <w:rsid w:val="0064566F"/>
    <w:rsid w:val="00647ECA"/>
    <w:rsid w:val="006528A3"/>
    <w:rsid w:val="006530D2"/>
    <w:rsid w:val="006574EA"/>
    <w:rsid w:val="00662054"/>
    <w:rsid w:val="0066319D"/>
    <w:rsid w:val="00665A86"/>
    <w:rsid w:val="00665D6F"/>
    <w:rsid w:val="006666CE"/>
    <w:rsid w:val="00670F48"/>
    <w:rsid w:val="006717EC"/>
    <w:rsid w:val="00673636"/>
    <w:rsid w:val="00674A42"/>
    <w:rsid w:val="006757D5"/>
    <w:rsid w:val="00676883"/>
    <w:rsid w:val="00680994"/>
    <w:rsid w:val="00681363"/>
    <w:rsid w:val="00682DA9"/>
    <w:rsid w:val="00690199"/>
    <w:rsid w:val="006915D2"/>
    <w:rsid w:val="00695C52"/>
    <w:rsid w:val="0069671D"/>
    <w:rsid w:val="006968B2"/>
    <w:rsid w:val="00696CDD"/>
    <w:rsid w:val="006A04CF"/>
    <w:rsid w:val="006A0584"/>
    <w:rsid w:val="006A09CA"/>
    <w:rsid w:val="006A104C"/>
    <w:rsid w:val="006A1DE8"/>
    <w:rsid w:val="006A237C"/>
    <w:rsid w:val="006A3A50"/>
    <w:rsid w:val="006A666F"/>
    <w:rsid w:val="006B0A03"/>
    <w:rsid w:val="006C0EFC"/>
    <w:rsid w:val="006C1AA5"/>
    <w:rsid w:val="006C1DC4"/>
    <w:rsid w:val="006C4949"/>
    <w:rsid w:val="006C4CB6"/>
    <w:rsid w:val="006C72F4"/>
    <w:rsid w:val="006D5146"/>
    <w:rsid w:val="006D5443"/>
    <w:rsid w:val="006D7174"/>
    <w:rsid w:val="006D7F6F"/>
    <w:rsid w:val="006E0FA7"/>
    <w:rsid w:val="006E4333"/>
    <w:rsid w:val="006F08D2"/>
    <w:rsid w:val="006F255B"/>
    <w:rsid w:val="006F2ED3"/>
    <w:rsid w:val="006F49DB"/>
    <w:rsid w:val="006F6D2B"/>
    <w:rsid w:val="00704FBF"/>
    <w:rsid w:val="007067A4"/>
    <w:rsid w:val="0071182C"/>
    <w:rsid w:val="00712386"/>
    <w:rsid w:val="007179DC"/>
    <w:rsid w:val="00721039"/>
    <w:rsid w:val="007261E7"/>
    <w:rsid w:val="0072775F"/>
    <w:rsid w:val="00727AB4"/>
    <w:rsid w:val="00730169"/>
    <w:rsid w:val="007303B8"/>
    <w:rsid w:val="0073272F"/>
    <w:rsid w:val="00732BF0"/>
    <w:rsid w:val="007337C1"/>
    <w:rsid w:val="00734836"/>
    <w:rsid w:val="00742A4B"/>
    <w:rsid w:val="00745183"/>
    <w:rsid w:val="007463D4"/>
    <w:rsid w:val="0074664F"/>
    <w:rsid w:val="007475DC"/>
    <w:rsid w:val="007503A6"/>
    <w:rsid w:val="00754818"/>
    <w:rsid w:val="007570A9"/>
    <w:rsid w:val="007571F8"/>
    <w:rsid w:val="00757F2C"/>
    <w:rsid w:val="00760396"/>
    <w:rsid w:val="00762294"/>
    <w:rsid w:val="007626DF"/>
    <w:rsid w:val="00763D72"/>
    <w:rsid w:val="007650D2"/>
    <w:rsid w:val="00765A6A"/>
    <w:rsid w:val="00765D8B"/>
    <w:rsid w:val="0076636E"/>
    <w:rsid w:val="00766FD4"/>
    <w:rsid w:val="0077343F"/>
    <w:rsid w:val="00773AA2"/>
    <w:rsid w:val="007747E0"/>
    <w:rsid w:val="00785F3E"/>
    <w:rsid w:val="00790339"/>
    <w:rsid w:val="00791A24"/>
    <w:rsid w:val="00791C8B"/>
    <w:rsid w:val="00792851"/>
    <w:rsid w:val="0079481C"/>
    <w:rsid w:val="00794F5A"/>
    <w:rsid w:val="00795F06"/>
    <w:rsid w:val="007977FC"/>
    <w:rsid w:val="007A38D2"/>
    <w:rsid w:val="007A394D"/>
    <w:rsid w:val="007A3EB8"/>
    <w:rsid w:val="007A64E5"/>
    <w:rsid w:val="007A6AF3"/>
    <w:rsid w:val="007A739B"/>
    <w:rsid w:val="007B0369"/>
    <w:rsid w:val="007B1E30"/>
    <w:rsid w:val="007B1EB6"/>
    <w:rsid w:val="007B4B59"/>
    <w:rsid w:val="007B5F9F"/>
    <w:rsid w:val="007B6939"/>
    <w:rsid w:val="007B7DF1"/>
    <w:rsid w:val="007C1484"/>
    <w:rsid w:val="007C5ED4"/>
    <w:rsid w:val="007C6778"/>
    <w:rsid w:val="007C6C1C"/>
    <w:rsid w:val="007D0140"/>
    <w:rsid w:val="007D0491"/>
    <w:rsid w:val="007D084B"/>
    <w:rsid w:val="007D379F"/>
    <w:rsid w:val="007D3B0A"/>
    <w:rsid w:val="007D4316"/>
    <w:rsid w:val="007D4718"/>
    <w:rsid w:val="007D5073"/>
    <w:rsid w:val="007D5DF3"/>
    <w:rsid w:val="007D68D4"/>
    <w:rsid w:val="007D7144"/>
    <w:rsid w:val="007E0410"/>
    <w:rsid w:val="007E0923"/>
    <w:rsid w:val="007E15E5"/>
    <w:rsid w:val="007E1E1C"/>
    <w:rsid w:val="007E2660"/>
    <w:rsid w:val="007E48BF"/>
    <w:rsid w:val="007E4CE6"/>
    <w:rsid w:val="007E4EE5"/>
    <w:rsid w:val="007E6BF7"/>
    <w:rsid w:val="007E6FB1"/>
    <w:rsid w:val="007F295F"/>
    <w:rsid w:val="007F5955"/>
    <w:rsid w:val="007F6D27"/>
    <w:rsid w:val="007F71DA"/>
    <w:rsid w:val="00802882"/>
    <w:rsid w:val="008043B3"/>
    <w:rsid w:val="008047C8"/>
    <w:rsid w:val="00804A6B"/>
    <w:rsid w:val="00806637"/>
    <w:rsid w:val="00810907"/>
    <w:rsid w:val="008126C3"/>
    <w:rsid w:val="0081311A"/>
    <w:rsid w:val="00815A58"/>
    <w:rsid w:val="00815AB5"/>
    <w:rsid w:val="00815B64"/>
    <w:rsid w:val="00815FF6"/>
    <w:rsid w:val="008178F3"/>
    <w:rsid w:val="00817D27"/>
    <w:rsid w:val="00820620"/>
    <w:rsid w:val="00820B9A"/>
    <w:rsid w:val="00821C5C"/>
    <w:rsid w:val="00822CF0"/>
    <w:rsid w:val="00823031"/>
    <w:rsid w:val="008233F0"/>
    <w:rsid w:val="00823BCF"/>
    <w:rsid w:val="008254A2"/>
    <w:rsid w:val="00830DDD"/>
    <w:rsid w:val="00832F05"/>
    <w:rsid w:val="0083687D"/>
    <w:rsid w:val="00836C0F"/>
    <w:rsid w:val="00840CAC"/>
    <w:rsid w:val="00842F15"/>
    <w:rsid w:val="00843038"/>
    <w:rsid w:val="00843A4E"/>
    <w:rsid w:val="0084444C"/>
    <w:rsid w:val="008445D4"/>
    <w:rsid w:val="0084625D"/>
    <w:rsid w:val="00847079"/>
    <w:rsid w:val="0085026D"/>
    <w:rsid w:val="008505DD"/>
    <w:rsid w:val="00850F38"/>
    <w:rsid w:val="0085216D"/>
    <w:rsid w:val="00855F7C"/>
    <w:rsid w:val="008563A0"/>
    <w:rsid w:val="00857555"/>
    <w:rsid w:val="00857AB5"/>
    <w:rsid w:val="0086091C"/>
    <w:rsid w:val="00860973"/>
    <w:rsid w:val="00861CE9"/>
    <w:rsid w:val="00862CBC"/>
    <w:rsid w:val="00866457"/>
    <w:rsid w:val="00866F20"/>
    <w:rsid w:val="00871A5B"/>
    <w:rsid w:val="008748DA"/>
    <w:rsid w:val="008800BB"/>
    <w:rsid w:val="00881138"/>
    <w:rsid w:val="008824DE"/>
    <w:rsid w:val="0088483D"/>
    <w:rsid w:val="008867E0"/>
    <w:rsid w:val="008932A5"/>
    <w:rsid w:val="00894A4D"/>
    <w:rsid w:val="00896378"/>
    <w:rsid w:val="008A5FBD"/>
    <w:rsid w:val="008B49AB"/>
    <w:rsid w:val="008B568F"/>
    <w:rsid w:val="008B6640"/>
    <w:rsid w:val="008B799F"/>
    <w:rsid w:val="008C491F"/>
    <w:rsid w:val="008C5022"/>
    <w:rsid w:val="008C569A"/>
    <w:rsid w:val="008D051A"/>
    <w:rsid w:val="008D3869"/>
    <w:rsid w:val="008D3E9E"/>
    <w:rsid w:val="008D4B79"/>
    <w:rsid w:val="008E09D8"/>
    <w:rsid w:val="008E27B6"/>
    <w:rsid w:val="008E299D"/>
    <w:rsid w:val="008E332B"/>
    <w:rsid w:val="008E3832"/>
    <w:rsid w:val="008E3AB1"/>
    <w:rsid w:val="008E4768"/>
    <w:rsid w:val="008E5631"/>
    <w:rsid w:val="008F013A"/>
    <w:rsid w:val="008F0793"/>
    <w:rsid w:val="008F2418"/>
    <w:rsid w:val="008F2CB3"/>
    <w:rsid w:val="008F34E4"/>
    <w:rsid w:val="008F3BD5"/>
    <w:rsid w:val="008F45FB"/>
    <w:rsid w:val="008F502D"/>
    <w:rsid w:val="008F5F4A"/>
    <w:rsid w:val="008F7561"/>
    <w:rsid w:val="008F7757"/>
    <w:rsid w:val="008F7B35"/>
    <w:rsid w:val="00900240"/>
    <w:rsid w:val="009002A8"/>
    <w:rsid w:val="0090478E"/>
    <w:rsid w:val="00905454"/>
    <w:rsid w:val="009059C3"/>
    <w:rsid w:val="00906A27"/>
    <w:rsid w:val="009145C1"/>
    <w:rsid w:val="00914998"/>
    <w:rsid w:val="00915F09"/>
    <w:rsid w:val="009160BB"/>
    <w:rsid w:val="009161E9"/>
    <w:rsid w:val="0091686A"/>
    <w:rsid w:val="00920593"/>
    <w:rsid w:val="00922A3C"/>
    <w:rsid w:val="00924673"/>
    <w:rsid w:val="009260C1"/>
    <w:rsid w:val="009262D8"/>
    <w:rsid w:val="0092635A"/>
    <w:rsid w:val="00926BDD"/>
    <w:rsid w:val="0093046C"/>
    <w:rsid w:val="00931E78"/>
    <w:rsid w:val="009354AA"/>
    <w:rsid w:val="00935A78"/>
    <w:rsid w:val="0094079E"/>
    <w:rsid w:val="0094090F"/>
    <w:rsid w:val="009416C8"/>
    <w:rsid w:val="0094228D"/>
    <w:rsid w:val="0094332B"/>
    <w:rsid w:val="00943821"/>
    <w:rsid w:val="00944649"/>
    <w:rsid w:val="00945211"/>
    <w:rsid w:val="00947515"/>
    <w:rsid w:val="00950286"/>
    <w:rsid w:val="009506B5"/>
    <w:rsid w:val="00952B3E"/>
    <w:rsid w:val="009539A5"/>
    <w:rsid w:val="00955F34"/>
    <w:rsid w:val="0096688D"/>
    <w:rsid w:val="00966F4D"/>
    <w:rsid w:val="00971AE8"/>
    <w:rsid w:val="00971E56"/>
    <w:rsid w:val="00977983"/>
    <w:rsid w:val="0098029A"/>
    <w:rsid w:val="009865D7"/>
    <w:rsid w:val="00986DBF"/>
    <w:rsid w:val="0099078B"/>
    <w:rsid w:val="009943DB"/>
    <w:rsid w:val="009A173E"/>
    <w:rsid w:val="009A36D0"/>
    <w:rsid w:val="009A6B2C"/>
    <w:rsid w:val="009B0F4D"/>
    <w:rsid w:val="009B16AF"/>
    <w:rsid w:val="009B3074"/>
    <w:rsid w:val="009B72B7"/>
    <w:rsid w:val="009C7141"/>
    <w:rsid w:val="009C7B31"/>
    <w:rsid w:val="009C7D05"/>
    <w:rsid w:val="009D1676"/>
    <w:rsid w:val="009D400F"/>
    <w:rsid w:val="009D4247"/>
    <w:rsid w:val="009D60FF"/>
    <w:rsid w:val="009D7C03"/>
    <w:rsid w:val="009E1356"/>
    <w:rsid w:val="009E1F4C"/>
    <w:rsid w:val="009E3F65"/>
    <w:rsid w:val="009E7B9B"/>
    <w:rsid w:val="009F2353"/>
    <w:rsid w:val="009F28C5"/>
    <w:rsid w:val="009F2EB3"/>
    <w:rsid w:val="009F4C2B"/>
    <w:rsid w:val="009F7A09"/>
    <w:rsid w:val="009F7C74"/>
    <w:rsid w:val="00A001E5"/>
    <w:rsid w:val="00A01ABD"/>
    <w:rsid w:val="00A038AD"/>
    <w:rsid w:val="00A048DE"/>
    <w:rsid w:val="00A04F08"/>
    <w:rsid w:val="00A05C45"/>
    <w:rsid w:val="00A1086F"/>
    <w:rsid w:val="00A11554"/>
    <w:rsid w:val="00A146CB"/>
    <w:rsid w:val="00A165F6"/>
    <w:rsid w:val="00A20132"/>
    <w:rsid w:val="00A2118F"/>
    <w:rsid w:val="00A222E6"/>
    <w:rsid w:val="00A23D4B"/>
    <w:rsid w:val="00A26B84"/>
    <w:rsid w:val="00A30BC3"/>
    <w:rsid w:val="00A31CBD"/>
    <w:rsid w:val="00A33D77"/>
    <w:rsid w:val="00A346F4"/>
    <w:rsid w:val="00A35AAC"/>
    <w:rsid w:val="00A36ACD"/>
    <w:rsid w:val="00A36F7E"/>
    <w:rsid w:val="00A40F97"/>
    <w:rsid w:val="00A41D62"/>
    <w:rsid w:val="00A423B0"/>
    <w:rsid w:val="00A44723"/>
    <w:rsid w:val="00A44D64"/>
    <w:rsid w:val="00A463F2"/>
    <w:rsid w:val="00A4688B"/>
    <w:rsid w:val="00A472CA"/>
    <w:rsid w:val="00A53A82"/>
    <w:rsid w:val="00A547AE"/>
    <w:rsid w:val="00A56C7A"/>
    <w:rsid w:val="00A5797A"/>
    <w:rsid w:val="00A6421C"/>
    <w:rsid w:val="00A64254"/>
    <w:rsid w:val="00A65E9F"/>
    <w:rsid w:val="00A72BE7"/>
    <w:rsid w:val="00A7316C"/>
    <w:rsid w:val="00A736CF"/>
    <w:rsid w:val="00A7403F"/>
    <w:rsid w:val="00A74FEC"/>
    <w:rsid w:val="00A7543F"/>
    <w:rsid w:val="00A75A44"/>
    <w:rsid w:val="00A761D0"/>
    <w:rsid w:val="00A76E6A"/>
    <w:rsid w:val="00A76F24"/>
    <w:rsid w:val="00A816D4"/>
    <w:rsid w:val="00A81B6D"/>
    <w:rsid w:val="00A8557B"/>
    <w:rsid w:val="00A87853"/>
    <w:rsid w:val="00A90F4B"/>
    <w:rsid w:val="00A939EE"/>
    <w:rsid w:val="00A96B21"/>
    <w:rsid w:val="00A976C6"/>
    <w:rsid w:val="00AA15DC"/>
    <w:rsid w:val="00AA2449"/>
    <w:rsid w:val="00AA631D"/>
    <w:rsid w:val="00AA733A"/>
    <w:rsid w:val="00AB000E"/>
    <w:rsid w:val="00AB11EA"/>
    <w:rsid w:val="00AB1DA1"/>
    <w:rsid w:val="00AB2B4F"/>
    <w:rsid w:val="00AB4CFA"/>
    <w:rsid w:val="00AB4D11"/>
    <w:rsid w:val="00AB7A85"/>
    <w:rsid w:val="00AC1FA0"/>
    <w:rsid w:val="00AC3289"/>
    <w:rsid w:val="00AC4276"/>
    <w:rsid w:val="00AC5653"/>
    <w:rsid w:val="00AC5B26"/>
    <w:rsid w:val="00AC6524"/>
    <w:rsid w:val="00AC6A8B"/>
    <w:rsid w:val="00AD14D4"/>
    <w:rsid w:val="00AD3345"/>
    <w:rsid w:val="00AD6BC0"/>
    <w:rsid w:val="00AD7855"/>
    <w:rsid w:val="00AD7B07"/>
    <w:rsid w:val="00AE0A83"/>
    <w:rsid w:val="00AF3390"/>
    <w:rsid w:val="00AF44A0"/>
    <w:rsid w:val="00AF4D46"/>
    <w:rsid w:val="00B00D2A"/>
    <w:rsid w:val="00B011FB"/>
    <w:rsid w:val="00B03765"/>
    <w:rsid w:val="00B03C4C"/>
    <w:rsid w:val="00B0545D"/>
    <w:rsid w:val="00B06C7E"/>
    <w:rsid w:val="00B12256"/>
    <w:rsid w:val="00B144E5"/>
    <w:rsid w:val="00B14B98"/>
    <w:rsid w:val="00B1653A"/>
    <w:rsid w:val="00B20250"/>
    <w:rsid w:val="00B209E4"/>
    <w:rsid w:val="00B20D4B"/>
    <w:rsid w:val="00B21136"/>
    <w:rsid w:val="00B217FE"/>
    <w:rsid w:val="00B21ED0"/>
    <w:rsid w:val="00B22E23"/>
    <w:rsid w:val="00B23FCD"/>
    <w:rsid w:val="00B2623E"/>
    <w:rsid w:val="00B26B3B"/>
    <w:rsid w:val="00B30913"/>
    <w:rsid w:val="00B310BF"/>
    <w:rsid w:val="00B316DA"/>
    <w:rsid w:val="00B31BCE"/>
    <w:rsid w:val="00B346FE"/>
    <w:rsid w:val="00B351C2"/>
    <w:rsid w:val="00B36844"/>
    <w:rsid w:val="00B3705F"/>
    <w:rsid w:val="00B40769"/>
    <w:rsid w:val="00B41908"/>
    <w:rsid w:val="00B4440A"/>
    <w:rsid w:val="00B45E39"/>
    <w:rsid w:val="00B470E6"/>
    <w:rsid w:val="00B479E7"/>
    <w:rsid w:val="00B47F21"/>
    <w:rsid w:val="00B5441A"/>
    <w:rsid w:val="00B54E26"/>
    <w:rsid w:val="00B562C0"/>
    <w:rsid w:val="00B623D2"/>
    <w:rsid w:val="00B70695"/>
    <w:rsid w:val="00B70A8F"/>
    <w:rsid w:val="00B72CE8"/>
    <w:rsid w:val="00B734BD"/>
    <w:rsid w:val="00B743B2"/>
    <w:rsid w:val="00B74D77"/>
    <w:rsid w:val="00B76B87"/>
    <w:rsid w:val="00B822A7"/>
    <w:rsid w:val="00B8460E"/>
    <w:rsid w:val="00B85F7F"/>
    <w:rsid w:val="00B879DD"/>
    <w:rsid w:val="00B90B6F"/>
    <w:rsid w:val="00B93D98"/>
    <w:rsid w:val="00B96230"/>
    <w:rsid w:val="00B97C70"/>
    <w:rsid w:val="00BA3939"/>
    <w:rsid w:val="00BA3A7B"/>
    <w:rsid w:val="00BA3DF9"/>
    <w:rsid w:val="00BA402B"/>
    <w:rsid w:val="00BA5A96"/>
    <w:rsid w:val="00BA7F94"/>
    <w:rsid w:val="00BB3C4D"/>
    <w:rsid w:val="00BC0ED9"/>
    <w:rsid w:val="00BC2088"/>
    <w:rsid w:val="00BC27BF"/>
    <w:rsid w:val="00BC40FB"/>
    <w:rsid w:val="00BC74C7"/>
    <w:rsid w:val="00BD3210"/>
    <w:rsid w:val="00BD3441"/>
    <w:rsid w:val="00BD6D69"/>
    <w:rsid w:val="00BE0886"/>
    <w:rsid w:val="00BE0EFF"/>
    <w:rsid w:val="00BE121B"/>
    <w:rsid w:val="00BE3511"/>
    <w:rsid w:val="00BE3624"/>
    <w:rsid w:val="00BE4B82"/>
    <w:rsid w:val="00BE5349"/>
    <w:rsid w:val="00BE65A5"/>
    <w:rsid w:val="00BF123A"/>
    <w:rsid w:val="00BF31CF"/>
    <w:rsid w:val="00BF3C47"/>
    <w:rsid w:val="00BF4BF7"/>
    <w:rsid w:val="00BF5872"/>
    <w:rsid w:val="00BF7795"/>
    <w:rsid w:val="00C04D1A"/>
    <w:rsid w:val="00C0530D"/>
    <w:rsid w:val="00C106C8"/>
    <w:rsid w:val="00C12FCF"/>
    <w:rsid w:val="00C130D8"/>
    <w:rsid w:val="00C1437B"/>
    <w:rsid w:val="00C14589"/>
    <w:rsid w:val="00C15663"/>
    <w:rsid w:val="00C17EAB"/>
    <w:rsid w:val="00C222B3"/>
    <w:rsid w:val="00C22513"/>
    <w:rsid w:val="00C22AA4"/>
    <w:rsid w:val="00C23B59"/>
    <w:rsid w:val="00C26431"/>
    <w:rsid w:val="00C2659E"/>
    <w:rsid w:val="00C32941"/>
    <w:rsid w:val="00C34665"/>
    <w:rsid w:val="00C34CCE"/>
    <w:rsid w:val="00C36036"/>
    <w:rsid w:val="00C3674D"/>
    <w:rsid w:val="00C439E4"/>
    <w:rsid w:val="00C44708"/>
    <w:rsid w:val="00C44A24"/>
    <w:rsid w:val="00C46F75"/>
    <w:rsid w:val="00C52A9B"/>
    <w:rsid w:val="00C559D5"/>
    <w:rsid w:val="00C56C67"/>
    <w:rsid w:val="00C5730F"/>
    <w:rsid w:val="00C60592"/>
    <w:rsid w:val="00C616BA"/>
    <w:rsid w:val="00C65B48"/>
    <w:rsid w:val="00C65C69"/>
    <w:rsid w:val="00C715C4"/>
    <w:rsid w:val="00C76A84"/>
    <w:rsid w:val="00C77F05"/>
    <w:rsid w:val="00C82930"/>
    <w:rsid w:val="00C84087"/>
    <w:rsid w:val="00C84D4E"/>
    <w:rsid w:val="00C87381"/>
    <w:rsid w:val="00C87AAA"/>
    <w:rsid w:val="00C87FAA"/>
    <w:rsid w:val="00C9491B"/>
    <w:rsid w:val="00C9492B"/>
    <w:rsid w:val="00C94F67"/>
    <w:rsid w:val="00CA1289"/>
    <w:rsid w:val="00CA1A33"/>
    <w:rsid w:val="00CA2042"/>
    <w:rsid w:val="00CA4084"/>
    <w:rsid w:val="00CA63B6"/>
    <w:rsid w:val="00CA7AB7"/>
    <w:rsid w:val="00CB0742"/>
    <w:rsid w:val="00CB181B"/>
    <w:rsid w:val="00CB313B"/>
    <w:rsid w:val="00CB3B20"/>
    <w:rsid w:val="00CB562D"/>
    <w:rsid w:val="00CC19A9"/>
    <w:rsid w:val="00CC3494"/>
    <w:rsid w:val="00CC5543"/>
    <w:rsid w:val="00CC75B1"/>
    <w:rsid w:val="00CC7D21"/>
    <w:rsid w:val="00CD02E3"/>
    <w:rsid w:val="00CD04F7"/>
    <w:rsid w:val="00CD0A6B"/>
    <w:rsid w:val="00CD153C"/>
    <w:rsid w:val="00CD16FC"/>
    <w:rsid w:val="00CD3344"/>
    <w:rsid w:val="00CD337C"/>
    <w:rsid w:val="00CE0067"/>
    <w:rsid w:val="00CE0E99"/>
    <w:rsid w:val="00CE1284"/>
    <w:rsid w:val="00CE2F69"/>
    <w:rsid w:val="00CE688E"/>
    <w:rsid w:val="00CE6DA3"/>
    <w:rsid w:val="00CE7F0F"/>
    <w:rsid w:val="00CF0B0B"/>
    <w:rsid w:val="00CF2A6F"/>
    <w:rsid w:val="00CF3DB7"/>
    <w:rsid w:val="00CF515B"/>
    <w:rsid w:val="00CF6C0D"/>
    <w:rsid w:val="00D001C9"/>
    <w:rsid w:val="00D00994"/>
    <w:rsid w:val="00D00B9E"/>
    <w:rsid w:val="00D017C5"/>
    <w:rsid w:val="00D01998"/>
    <w:rsid w:val="00D0351E"/>
    <w:rsid w:val="00D035E7"/>
    <w:rsid w:val="00D04CAA"/>
    <w:rsid w:val="00D1111E"/>
    <w:rsid w:val="00D123FE"/>
    <w:rsid w:val="00D12FDF"/>
    <w:rsid w:val="00D14FDD"/>
    <w:rsid w:val="00D16D3A"/>
    <w:rsid w:val="00D171BB"/>
    <w:rsid w:val="00D20B17"/>
    <w:rsid w:val="00D22CC0"/>
    <w:rsid w:val="00D2377A"/>
    <w:rsid w:val="00D24667"/>
    <w:rsid w:val="00D24ECC"/>
    <w:rsid w:val="00D256E4"/>
    <w:rsid w:val="00D2644F"/>
    <w:rsid w:val="00D276A2"/>
    <w:rsid w:val="00D2786E"/>
    <w:rsid w:val="00D33F42"/>
    <w:rsid w:val="00D4049A"/>
    <w:rsid w:val="00D415C4"/>
    <w:rsid w:val="00D466EB"/>
    <w:rsid w:val="00D53D18"/>
    <w:rsid w:val="00D57D03"/>
    <w:rsid w:val="00D61F52"/>
    <w:rsid w:val="00D625ED"/>
    <w:rsid w:val="00D62816"/>
    <w:rsid w:val="00D662BC"/>
    <w:rsid w:val="00D66D5F"/>
    <w:rsid w:val="00D7019C"/>
    <w:rsid w:val="00D72901"/>
    <w:rsid w:val="00D7378E"/>
    <w:rsid w:val="00D76181"/>
    <w:rsid w:val="00D76C37"/>
    <w:rsid w:val="00D76FB9"/>
    <w:rsid w:val="00D80B23"/>
    <w:rsid w:val="00D87283"/>
    <w:rsid w:val="00D90157"/>
    <w:rsid w:val="00D90F52"/>
    <w:rsid w:val="00D91590"/>
    <w:rsid w:val="00D96B9F"/>
    <w:rsid w:val="00D97680"/>
    <w:rsid w:val="00DA0DA2"/>
    <w:rsid w:val="00DA12B7"/>
    <w:rsid w:val="00DA28F9"/>
    <w:rsid w:val="00DA4CD2"/>
    <w:rsid w:val="00DA555F"/>
    <w:rsid w:val="00DB2C16"/>
    <w:rsid w:val="00DB71A1"/>
    <w:rsid w:val="00DC0699"/>
    <w:rsid w:val="00DC1278"/>
    <w:rsid w:val="00DC183E"/>
    <w:rsid w:val="00DC327E"/>
    <w:rsid w:val="00DC4051"/>
    <w:rsid w:val="00DC53A5"/>
    <w:rsid w:val="00DC67B1"/>
    <w:rsid w:val="00DD284C"/>
    <w:rsid w:val="00DD3DA4"/>
    <w:rsid w:val="00DD43FB"/>
    <w:rsid w:val="00DD6D34"/>
    <w:rsid w:val="00DE1795"/>
    <w:rsid w:val="00DE4EBC"/>
    <w:rsid w:val="00DE6FB9"/>
    <w:rsid w:val="00DE7654"/>
    <w:rsid w:val="00DE76A4"/>
    <w:rsid w:val="00DE7B9C"/>
    <w:rsid w:val="00DE7BA0"/>
    <w:rsid w:val="00DE7BE7"/>
    <w:rsid w:val="00DF2865"/>
    <w:rsid w:val="00DF6341"/>
    <w:rsid w:val="00E0257D"/>
    <w:rsid w:val="00E034D2"/>
    <w:rsid w:val="00E1069B"/>
    <w:rsid w:val="00E109D4"/>
    <w:rsid w:val="00E11B8F"/>
    <w:rsid w:val="00E15229"/>
    <w:rsid w:val="00E15C22"/>
    <w:rsid w:val="00E161CC"/>
    <w:rsid w:val="00E16EBA"/>
    <w:rsid w:val="00E16F5C"/>
    <w:rsid w:val="00E17B46"/>
    <w:rsid w:val="00E17EE6"/>
    <w:rsid w:val="00E20877"/>
    <w:rsid w:val="00E23482"/>
    <w:rsid w:val="00E2505F"/>
    <w:rsid w:val="00E25303"/>
    <w:rsid w:val="00E257F0"/>
    <w:rsid w:val="00E25BC0"/>
    <w:rsid w:val="00E26BEF"/>
    <w:rsid w:val="00E2735B"/>
    <w:rsid w:val="00E27AB6"/>
    <w:rsid w:val="00E353E4"/>
    <w:rsid w:val="00E3624D"/>
    <w:rsid w:val="00E4326A"/>
    <w:rsid w:val="00E47BD2"/>
    <w:rsid w:val="00E503F3"/>
    <w:rsid w:val="00E512DA"/>
    <w:rsid w:val="00E522B1"/>
    <w:rsid w:val="00E539C5"/>
    <w:rsid w:val="00E554F1"/>
    <w:rsid w:val="00E568B9"/>
    <w:rsid w:val="00E56C46"/>
    <w:rsid w:val="00E60294"/>
    <w:rsid w:val="00E6742B"/>
    <w:rsid w:val="00E6785C"/>
    <w:rsid w:val="00E67AEA"/>
    <w:rsid w:val="00E71728"/>
    <w:rsid w:val="00E729C8"/>
    <w:rsid w:val="00E73E94"/>
    <w:rsid w:val="00E77482"/>
    <w:rsid w:val="00E80632"/>
    <w:rsid w:val="00E8321F"/>
    <w:rsid w:val="00E85A7F"/>
    <w:rsid w:val="00E8634E"/>
    <w:rsid w:val="00E9302C"/>
    <w:rsid w:val="00E936F1"/>
    <w:rsid w:val="00E93C18"/>
    <w:rsid w:val="00E93DEC"/>
    <w:rsid w:val="00E97328"/>
    <w:rsid w:val="00EA2BEF"/>
    <w:rsid w:val="00EA46FD"/>
    <w:rsid w:val="00EA7147"/>
    <w:rsid w:val="00EB3EAD"/>
    <w:rsid w:val="00EB7E01"/>
    <w:rsid w:val="00EC066D"/>
    <w:rsid w:val="00EC0ED7"/>
    <w:rsid w:val="00EC1941"/>
    <w:rsid w:val="00ED20DB"/>
    <w:rsid w:val="00ED3372"/>
    <w:rsid w:val="00ED63D0"/>
    <w:rsid w:val="00ED75CA"/>
    <w:rsid w:val="00ED7BBB"/>
    <w:rsid w:val="00EE1B4F"/>
    <w:rsid w:val="00EE1F9C"/>
    <w:rsid w:val="00EF0885"/>
    <w:rsid w:val="00EF0A7C"/>
    <w:rsid w:val="00EF2EEB"/>
    <w:rsid w:val="00EF4124"/>
    <w:rsid w:val="00EF530F"/>
    <w:rsid w:val="00EF6A1B"/>
    <w:rsid w:val="00F00EF0"/>
    <w:rsid w:val="00F02B37"/>
    <w:rsid w:val="00F02E37"/>
    <w:rsid w:val="00F03111"/>
    <w:rsid w:val="00F04ABB"/>
    <w:rsid w:val="00F0777A"/>
    <w:rsid w:val="00F1343E"/>
    <w:rsid w:val="00F17393"/>
    <w:rsid w:val="00F207BE"/>
    <w:rsid w:val="00F21F49"/>
    <w:rsid w:val="00F22C49"/>
    <w:rsid w:val="00F25486"/>
    <w:rsid w:val="00F26BD2"/>
    <w:rsid w:val="00F337DA"/>
    <w:rsid w:val="00F33F87"/>
    <w:rsid w:val="00F4130B"/>
    <w:rsid w:val="00F413FB"/>
    <w:rsid w:val="00F43593"/>
    <w:rsid w:val="00F43C4D"/>
    <w:rsid w:val="00F43FC4"/>
    <w:rsid w:val="00F44496"/>
    <w:rsid w:val="00F46419"/>
    <w:rsid w:val="00F50202"/>
    <w:rsid w:val="00F5601B"/>
    <w:rsid w:val="00F65FFA"/>
    <w:rsid w:val="00F673FE"/>
    <w:rsid w:val="00F67F38"/>
    <w:rsid w:val="00F717CC"/>
    <w:rsid w:val="00F74698"/>
    <w:rsid w:val="00F74973"/>
    <w:rsid w:val="00F83424"/>
    <w:rsid w:val="00F8682F"/>
    <w:rsid w:val="00F87294"/>
    <w:rsid w:val="00F87459"/>
    <w:rsid w:val="00F87E22"/>
    <w:rsid w:val="00F911A1"/>
    <w:rsid w:val="00F95E9E"/>
    <w:rsid w:val="00FA2A5E"/>
    <w:rsid w:val="00FA42A1"/>
    <w:rsid w:val="00FA4EEE"/>
    <w:rsid w:val="00FA4F27"/>
    <w:rsid w:val="00FA5BB2"/>
    <w:rsid w:val="00FB166F"/>
    <w:rsid w:val="00FB1884"/>
    <w:rsid w:val="00FB2681"/>
    <w:rsid w:val="00FB26C5"/>
    <w:rsid w:val="00FB3C9B"/>
    <w:rsid w:val="00FB4B05"/>
    <w:rsid w:val="00FB4FBA"/>
    <w:rsid w:val="00FB5BD9"/>
    <w:rsid w:val="00FB780E"/>
    <w:rsid w:val="00FC01E5"/>
    <w:rsid w:val="00FC11CD"/>
    <w:rsid w:val="00FC427D"/>
    <w:rsid w:val="00FC61C3"/>
    <w:rsid w:val="00FC69DB"/>
    <w:rsid w:val="00FC6A82"/>
    <w:rsid w:val="00FC7070"/>
    <w:rsid w:val="00FD10C8"/>
    <w:rsid w:val="00FD36F8"/>
    <w:rsid w:val="00FD502D"/>
    <w:rsid w:val="00FD5C98"/>
    <w:rsid w:val="00FD76B3"/>
    <w:rsid w:val="00FE0F35"/>
    <w:rsid w:val="00FE15EF"/>
    <w:rsid w:val="00FE1D8C"/>
    <w:rsid w:val="00FE22AD"/>
    <w:rsid w:val="00FE22F7"/>
    <w:rsid w:val="00FE286C"/>
    <w:rsid w:val="00FE3739"/>
    <w:rsid w:val="00FE373D"/>
    <w:rsid w:val="00FE59A1"/>
    <w:rsid w:val="00FE6FBB"/>
    <w:rsid w:val="00FF06D2"/>
    <w:rsid w:val="00FF196A"/>
    <w:rsid w:val="00FF5C47"/>
    <w:rsid w:val="00FF697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76516"/>
  <w15:chartTrackingRefBased/>
  <w15:docId w15:val="{D312C12F-580A-455B-9BE1-D6EB585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4"/>
        <w:szCs w:val="24"/>
        <w:lang w:val="de-CH" w:eastAsia="en-US" w:bidi="ar-SA"/>
      </w:rPr>
    </w:rPrDefault>
    <w:pPrDefault>
      <w:pPr>
        <w:spacing w:line="240" w:lineRule="exact"/>
        <w:ind w:left="57" w:righ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0975"/>
    <w:pPr>
      <w:spacing w:line="240" w:lineRule="auto"/>
      <w:ind w:left="0" w:right="0"/>
    </w:pPr>
    <w:rPr>
      <w:rFonts w:ascii="Times New Roman" w:eastAsia="Times New Roman" w:hAnsi="Times New Roman" w:cs="Times New Roman"/>
      <w:lang w:val="fr-CH" w:eastAsia="zh-CN"/>
    </w:rPr>
  </w:style>
  <w:style w:type="paragraph" w:styleId="berschrift5">
    <w:name w:val="heading 5"/>
    <w:basedOn w:val="Standard"/>
    <w:link w:val="berschrift5Zchn"/>
    <w:uiPriority w:val="9"/>
    <w:qFormat/>
    <w:rsid w:val="004538EC"/>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enabsatzZchn">
    <w:name w:val="Listenabsatz Zchn"/>
    <w:aliases w:val="Aufzählung Zchn"/>
    <w:link w:val="Listenabsatz"/>
    <w:uiPriority w:val="34"/>
    <w:locked/>
    <w:rsid w:val="00243E4A"/>
    <w:rPr>
      <w:rFonts w:ascii="Arial" w:hAnsi="Arial" w:cs="Arial"/>
      <w:lang w:val="fr-FR" w:eastAsia="fr-FR"/>
    </w:rPr>
  </w:style>
  <w:style w:type="paragraph" w:styleId="Listenabsatz">
    <w:name w:val="List Paragraph"/>
    <w:aliases w:val="Aufzählung"/>
    <w:basedOn w:val="Standard"/>
    <w:link w:val="ListenabsatzZchn"/>
    <w:uiPriority w:val="34"/>
    <w:qFormat/>
    <w:rsid w:val="00243E4A"/>
    <w:pPr>
      <w:widowControl w:val="0"/>
      <w:overflowPunct w:val="0"/>
      <w:autoSpaceDE w:val="0"/>
      <w:autoSpaceDN w:val="0"/>
      <w:adjustRightInd w:val="0"/>
      <w:ind w:left="720"/>
      <w:contextualSpacing/>
    </w:pPr>
    <w:rPr>
      <w:rFonts w:ascii="Arial" w:eastAsiaTheme="minorHAnsi" w:hAnsi="Arial" w:cs="Arial"/>
      <w:lang w:val="fr-FR" w:eastAsia="fr-FR"/>
    </w:rPr>
  </w:style>
  <w:style w:type="paragraph" w:styleId="Kopfzeile">
    <w:name w:val="header"/>
    <w:basedOn w:val="Standard"/>
    <w:link w:val="KopfzeileZchn"/>
    <w:uiPriority w:val="99"/>
    <w:unhideWhenUsed/>
    <w:rsid w:val="00243E4A"/>
    <w:pPr>
      <w:tabs>
        <w:tab w:val="center" w:pos="4536"/>
        <w:tab w:val="right" w:pos="9072"/>
      </w:tabs>
    </w:pPr>
  </w:style>
  <w:style w:type="character" w:customStyle="1" w:styleId="KopfzeileZchn">
    <w:name w:val="Kopfzeile Zchn"/>
    <w:basedOn w:val="Absatz-Standardschriftart"/>
    <w:link w:val="Kopfzeile"/>
    <w:uiPriority w:val="99"/>
    <w:rsid w:val="00243E4A"/>
    <w:rPr>
      <w:rFonts w:ascii="Frutiger LT 45 Light" w:eastAsia="Times New Roman" w:hAnsi="Frutiger LT 45 Light" w:cs="Times New Roman"/>
      <w:lang w:eastAsia="de-DE"/>
    </w:rPr>
  </w:style>
  <w:style w:type="paragraph" w:styleId="Fuzeile">
    <w:name w:val="footer"/>
    <w:basedOn w:val="Standard"/>
    <w:link w:val="FuzeileZchn"/>
    <w:uiPriority w:val="99"/>
    <w:unhideWhenUsed/>
    <w:rsid w:val="00243E4A"/>
    <w:pPr>
      <w:tabs>
        <w:tab w:val="center" w:pos="4536"/>
        <w:tab w:val="right" w:pos="9072"/>
      </w:tabs>
    </w:pPr>
  </w:style>
  <w:style w:type="character" w:customStyle="1" w:styleId="FuzeileZchn">
    <w:name w:val="Fußzeile Zchn"/>
    <w:basedOn w:val="Absatz-Standardschriftart"/>
    <w:link w:val="Fuzeile"/>
    <w:uiPriority w:val="99"/>
    <w:rsid w:val="00243E4A"/>
    <w:rPr>
      <w:rFonts w:ascii="Frutiger LT 45 Light" w:eastAsia="Times New Roman" w:hAnsi="Frutiger LT 45 Light" w:cs="Times New Roman"/>
      <w:lang w:eastAsia="de-DE"/>
    </w:rPr>
  </w:style>
  <w:style w:type="character" w:styleId="Hyperlink">
    <w:name w:val="Hyperlink"/>
    <w:basedOn w:val="Absatz-Standardschriftart"/>
    <w:unhideWhenUsed/>
    <w:rsid w:val="00243E4A"/>
    <w:rPr>
      <w:color w:val="0000FF" w:themeColor="hyperlink"/>
      <w:u w:val="single"/>
    </w:rPr>
  </w:style>
  <w:style w:type="paragraph" w:styleId="Sprechblasentext">
    <w:name w:val="Balloon Text"/>
    <w:basedOn w:val="Standard"/>
    <w:link w:val="SprechblasentextZchn"/>
    <w:semiHidden/>
    <w:unhideWhenUsed/>
    <w:rsid w:val="00F464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6419"/>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A816D4"/>
    <w:rPr>
      <w:sz w:val="16"/>
      <w:szCs w:val="16"/>
    </w:rPr>
  </w:style>
  <w:style w:type="paragraph" w:styleId="Kommentartext">
    <w:name w:val="annotation text"/>
    <w:basedOn w:val="Standard"/>
    <w:link w:val="KommentartextZchn"/>
    <w:uiPriority w:val="99"/>
    <w:unhideWhenUsed/>
    <w:rsid w:val="00A816D4"/>
    <w:rPr>
      <w:sz w:val="20"/>
      <w:szCs w:val="20"/>
    </w:rPr>
  </w:style>
  <w:style w:type="character" w:customStyle="1" w:styleId="KommentartextZchn">
    <w:name w:val="Kommentartext Zchn"/>
    <w:basedOn w:val="Absatz-Standardschriftart"/>
    <w:link w:val="Kommentartext"/>
    <w:uiPriority w:val="99"/>
    <w:rsid w:val="00A816D4"/>
    <w:rPr>
      <w:rFonts w:ascii="Frutiger LT 45 Light" w:eastAsia="Times New Roman" w:hAnsi="Frutiger LT 45 Light"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816D4"/>
    <w:rPr>
      <w:b/>
      <w:bCs/>
    </w:rPr>
  </w:style>
  <w:style w:type="character" w:customStyle="1" w:styleId="KommentarthemaZchn">
    <w:name w:val="Kommentarthema Zchn"/>
    <w:basedOn w:val="KommentartextZchn"/>
    <w:link w:val="Kommentarthema"/>
    <w:uiPriority w:val="99"/>
    <w:semiHidden/>
    <w:rsid w:val="00A816D4"/>
    <w:rPr>
      <w:rFonts w:ascii="Frutiger LT 45 Light" w:eastAsia="Times New Roman" w:hAnsi="Frutiger LT 45 Light" w:cs="Times New Roman"/>
      <w:b/>
      <w:bCs/>
      <w:sz w:val="20"/>
      <w:szCs w:val="20"/>
      <w:lang w:eastAsia="de-DE"/>
    </w:rPr>
  </w:style>
  <w:style w:type="paragraph" w:styleId="StandardWeb">
    <w:name w:val="Normal (Web)"/>
    <w:basedOn w:val="Standard"/>
    <w:uiPriority w:val="99"/>
    <w:unhideWhenUsed/>
    <w:rsid w:val="00DC1278"/>
    <w:pPr>
      <w:spacing w:before="100" w:beforeAutospacing="1" w:after="100" w:afterAutospacing="1"/>
    </w:pPr>
    <w:rPr>
      <w:lang w:eastAsia="de-CH"/>
    </w:rPr>
  </w:style>
  <w:style w:type="character" w:styleId="NichtaufgelsteErwhnung">
    <w:name w:val="Unresolved Mention"/>
    <w:basedOn w:val="Absatz-Standardschriftart"/>
    <w:uiPriority w:val="99"/>
    <w:semiHidden/>
    <w:unhideWhenUsed/>
    <w:rsid w:val="00FE15EF"/>
    <w:rPr>
      <w:color w:val="605E5C"/>
      <w:shd w:val="clear" w:color="auto" w:fill="E1DFDD"/>
    </w:rPr>
  </w:style>
  <w:style w:type="character" w:styleId="BesuchterLink">
    <w:name w:val="FollowedHyperlink"/>
    <w:basedOn w:val="Absatz-Standardschriftart"/>
    <w:uiPriority w:val="99"/>
    <w:semiHidden/>
    <w:unhideWhenUsed/>
    <w:rsid w:val="00FE15EF"/>
    <w:rPr>
      <w:color w:val="800080" w:themeColor="followedHyperlink"/>
      <w:u w:val="single"/>
    </w:rPr>
  </w:style>
  <w:style w:type="paragraph" w:customStyle="1" w:styleId="Default">
    <w:name w:val="Default"/>
    <w:rsid w:val="004F400B"/>
    <w:pPr>
      <w:autoSpaceDE w:val="0"/>
      <w:autoSpaceDN w:val="0"/>
      <w:adjustRightInd w:val="0"/>
      <w:spacing w:line="240" w:lineRule="auto"/>
      <w:ind w:left="0" w:right="0"/>
    </w:pPr>
    <w:rPr>
      <w:rFonts w:ascii="Frutiger LT Std 45 Light" w:hAnsi="Frutiger LT Std 45 Light" w:cs="Frutiger LT Std 45 Light"/>
      <w:color w:val="000000"/>
    </w:rPr>
  </w:style>
  <w:style w:type="character" w:customStyle="1" w:styleId="A4">
    <w:name w:val="A4"/>
    <w:uiPriority w:val="99"/>
    <w:rsid w:val="004F400B"/>
    <w:rPr>
      <w:rFonts w:cs="Frutiger LT Std 45 Light"/>
      <w:color w:val="000000"/>
      <w:sz w:val="20"/>
      <w:szCs w:val="20"/>
    </w:rPr>
  </w:style>
  <w:style w:type="paragraph" w:customStyle="1" w:styleId="Pa2">
    <w:name w:val="Pa2"/>
    <w:basedOn w:val="Default"/>
    <w:next w:val="Default"/>
    <w:uiPriority w:val="99"/>
    <w:rsid w:val="00145C74"/>
    <w:pPr>
      <w:spacing w:line="201" w:lineRule="atLeast"/>
    </w:pPr>
    <w:rPr>
      <w:rFonts w:cstheme="minorBidi"/>
      <w:color w:val="auto"/>
    </w:rPr>
  </w:style>
  <w:style w:type="paragraph" w:customStyle="1" w:styleId="Pa4">
    <w:name w:val="Pa4"/>
    <w:basedOn w:val="Default"/>
    <w:next w:val="Default"/>
    <w:uiPriority w:val="99"/>
    <w:rsid w:val="008D4B79"/>
    <w:pPr>
      <w:spacing w:line="201" w:lineRule="atLeast"/>
    </w:pPr>
    <w:rPr>
      <w:rFonts w:cstheme="minorBidi"/>
      <w:color w:val="auto"/>
    </w:rPr>
  </w:style>
  <w:style w:type="paragraph" w:styleId="Funotentext">
    <w:name w:val="footnote text"/>
    <w:basedOn w:val="Standard"/>
    <w:link w:val="FunotentextZchn"/>
    <w:uiPriority w:val="99"/>
    <w:semiHidden/>
    <w:rsid w:val="00E56C46"/>
    <w:rPr>
      <w:sz w:val="20"/>
      <w:szCs w:val="20"/>
      <w:lang w:val="de-DE"/>
    </w:rPr>
  </w:style>
  <w:style w:type="character" w:customStyle="1" w:styleId="FunotentextZchn">
    <w:name w:val="Fußnotentext Zchn"/>
    <w:basedOn w:val="Absatz-Standardschriftart"/>
    <w:link w:val="Funotentext"/>
    <w:uiPriority w:val="99"/>
    <w:semiHidden/>
    <w:rsid w:val="00E56C46"/>
    <w:rPr>
      <w:rFonts w:ascii="Times New Roman" w:eastAsia="Times New Roman" w:hAnsi="Times New Roman" w:cs="Times New Roman"/>
      <w:sz w:val="20"/>
      <w:szCs w:val="20"/>
      <w:lang w:val="de-DE" w:eastAsia="de-DE"/>
    </w:rPr>
  </w:style>
  <w:style w:type="paragraph" w:styleId="Textkrper-Einzug2">
    <w:name w:val="Body Text Indent 2"/>
    <w:basedOn w:val="Standard"/>
    <w:link w:val="Textkrper-Einzug2Zchn"/>
    <w:rsid w:val="007E2660"/>
    <w:pPr>
      <w:widowControl w:val="0"/>
      <w:overflowPunct w:val="0"/>
      <w:autoSpaceDE w:val="0"/>
      <w:autoSpaceDN w:val="0"/>
      <w:adjustRightInd w:val="0"/>
      <w:spacing w:after="120" w:line="480" w:lineRule="auto"/>
      <w:ind w:left="283"/>
      <w:textAlignment w:val="baseline"/>
    </w:pPr>
    <w:rPr>
      <w:rFonts w:ascii="Arial" w:hAnsi="Arial"/>
      <w:szCs w:val="20"/>
      <w:lang w:val="fr-FR" w:eastAsia="fr-FR"/>
    </w:rPr>
  </w:style>
  <w:style w:type="character" w:customStyle="1" w:styleId="Textkrper-Einzug2Zchn">
    <w:name w:val="Textkörper-Einzug 2 Zchn"/>
    <w:basedOn w:val="Absatz-Standardschriftart"/>
    <w:link w:val="Textkrper-Einzug2"/>
    <w:rsid w:val="007E2660"/>
    <w:rPr>
      <w:rFonts w:ascii="Arial" w:eastAsia="Times New Roman" w:hAnsi="Arial" w:cs="Times New Roman"/>
      <w:szCs w:val="20"/>
      <w:lang w:val="fr-FR" w:eastAsia="fr-FR"/>
    </w:rPr>
  </w:style>
  <w:style w:type="character" w:styleId="Fett">
    <w:name w:val="Strong"/>
    <w:basedOn w:val="Absatz-Standardschriftart"/>
    <w:uiPriority w:val="22"/>
    <w:qFormat/>
    <w:rsid w:val="007E2660"/>
    <w:rPr>
      <w:b/>
      <w:bCs/>
    </w:rPr>
  </w:style>
  <w:style w:type="character" w:styleId="Funotenzeichen">
    <w:name w:val="footnote reference"/>
    <w:semiHidden/>
    <w:rsid w:val="00266B37"/>
    <w:rPr>
      <w:vertAlign w:val="superscript"/>
    </w:rPr>
  </w:style>
  <w:style w:type="character" w:customStyle="1" w:styleId="markedcontent">
    <w:name w:val="markedcontent"/>
    <w:basedOn w:val="Absatz-Standardschriftart"/>
    <w:rsid w:val="00D22CC0"/>
  </w:style>
  <w:style w:type="character" w:customStyle="1" w:styleId="apple-converted-space">
    <w:name w:val="apple-converted-space"/>
    <w:basedOn w:val="Absatz-Standardschriftart"/>
    <w:rsid w:val="00E16F5C"/>
  </w:style>
  <w:style w:type="character" w:customStyle="1" w:styleId="berschrift5Zchn">
    <w:name w:val="Überschrift 5 Zchn"/>
    <w:basedOn w:val="Absatz-Standardschriftart"/>
    <w:link w:val="berschrift5"/>
    <w:uiPriority w:val="9"/>
    <w:rsid w:val="004538EC"/>
    <w:rPr>
      <w:rFonts w:ascii="Times New Roman" w:eastAsia="Times New Roman" w:hAnsi="Times New Roman" w:cs="Times New Roman"/>
      <w:b/>
      <w:bCs/>
      <w:sz w:val="20"/>
      <w:szCs w:val="20"/>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440">
      <w:bodyDiv w:val="1"/>
      <w:marLeft w:val="0"/>
      <w:marRight w:val="0"/>
      <w:marTop w:val="0"/>
      <w:marBottom w:val="0"/>
      <w:divBdr>
        <w:top w:val="none" w:sz="0" w:space="0" w:color="auto"/>
        <w:left w:val="none" w:sz="0" w:space="0" w:color="auto"/>
        <w:bottom w:val="none" w:sz="0" w:space="0" w:color="auto"/>
        <w:right w:val="none" w:sz="0" w:space="0" w:color="auto"/>
      </w:divBdr>
    </w:div>
    <w:div w:id="160974022">
      <w:bodyDiv w:val="1"/>
      <w:marLeft w:val="0"/>
      <w:marRight w:val="0"/>
      <w:marTop w:val="0"/>
      <w:marBottom w:val="0"/>
      <w:divBdr>
        <w:top w:val="none" w:sz="0" w:space="0" w:color="auto"/>
        <w:left w:val="none" w:sz="0" w:space="0" w:color="auto"/>
        <w:bottom w:val="none" w:sz="0" w:space="0" w:color="auto"/>
        <w:right w:val="none" w:sz="0" w:space="0" w:color="auto"/>
      </w:divBdr>
    </w:div>
    <w:div w:id="188613765">
      <w:bodyDiv w:val="1"/>
      <w:marLeft w:val="0"/>
      <w:marRight w:val="0"/>
      <w:marTop w:val="0"/>
      <w:marBottom w:val="0"/>
      <w:divBdr>
        <w:top w:val="none" w:sz="0" w:space="0" w:color="auto"/>
        <w:left w:val="none" w:sz="0" w:space="0" w:color="auto"/>
        <w:bottom w:val="none" w:sz="0" w:space="0" w:color="auto"/>
        <w:right w:val="none" w:sz="0" w:space="0" w:color="auto"/>
      </w:divBdr>
    </w:div>
    <w:div w:id="245654601">
      <w:bodyDiv w:val="1"/>
      <w:marLeft w:val="0"/>
      <w:marRight w:val="0"/>
      <w:marTop w:val="0"/>
      <w:marBottom w:val="0"/>
      <w:divBdr>
        <w:top w:val="none" w:sz="0" w:space="0" w:color="auto"/>
        <w:left w:val="none" w:sz="0" w:space="0" w:color="auto"/>
        <w:bottom w:val="none" w:sz="0" w:space="0" w:color="auto"/>
        <w:right w:val="none" w:sz="0" w:space="0" w:color="auto"/>
      </w:divBdr>
    </w:div>
    <w:div w:id="409079760">
      <w:bodyDiv w:val="1"/>
      <w:marLeft w:val="0"/>
      <w:marRight w:val="0"/>
      <w:marTop w:val="0"/>
      <w:marBottom w:val="0"/>
      <w:divBdr>
        <w:top w:val="none" w:sz="0" w:space="0" w:color="auto"/>
        <w:left w:val="none" w:sz="0" w:space="0" w:color="auto"/>
        <w:bottom w:val="none" w:sz="0" w:space="0" w:color="auto"/>
        <w:right w:val="none" w:sz="0" w:space="0" w:color="auto"/>
      </w:divBdr>
    </w:div>
    <w:div w:id="441724832">
      <w:bodyDiv w:val="1"/>
      <w:marLeft w:val="0"/>
      <w:marRight w:val="0"/>
      <w:marTop w:val="0"/>
      <w:marBottom w:val="0"/>
      <w:divBdr>
        <w:top w:val="none" w:sz="0" w:space="0" w:color="auto"/>
        <w:left w:val="none" w:sz="0" w:space="0" w:color="auto"/>
        <w:bottom w:val="none" w:sz="0" w:space="0" w:color="auto"/>
        <w:right w:val="none" w:sz="0" w:space="0" w:color="auto"/>
      </w:divBdr>
    </w:div>
    <w:div w:id="496267851">
      <w:bodyDiv w:val="1"/>
      <w:marLeft w:val="0"/>
      <w:marRight w:val="0"/>
      <w:marTop w:val="0"/>
      <w:marBottom w:val="0"/>
      <w:divBdr>
        <w:top w:val="none" w:sz="0" w:space="0" w:color="auto"/>
        <w:left w:val="none" w:sz="0" w:space="0" w:color="auto"/>
        <w:bottom w:val="none" w:sz="0" w:space="0" w:color="auto"/>
        <w:right w:val="none" w:sz="0" w:space="0" w:color="auto"/>
      </w:divBdr>
    </w:div>
    <w:div w:id="546836294">
      <w:bodyDiv w:val="1"/>
      <w:marLeft w:val="0"/>
      <w:marRight w:val="0"/>
      <w:marTop w:val="0"/>
      <w:marBottom w:val="0"/>
      <w:divBdr>
        <w:top w:val="none" w:sz="0" w:space="0" w:color="auto"/>
        <w:left w:val="none" w:sz="0" w:space="0" w:color="auto"/>
        <w:bottom w:val="none" w:sz="0" w:space="0" w:color="auto"/>
        <w:right w:val="none" w:sz="0" w:space="0" w:color="auto"/>
      </w:divBdr>
    </w:div>
    <w:div w:id="651256666">
      <w:bodyDiv w:val="1"/>
      <w:marLeft w:val="0"/>
      <w:marRight w:val="0"/>
      <w:marTop w:val="0"/>
      <w:marBottom w:val="0"/>
      <w:divBdr>
        <w:top w:val="none" w:sz="0" w:space="0" w:color="auto"/>
        <w:left w:val="none" w:sz="0" w:space="0" w:color="auto"/>
        <w:bottom w:val="none" w:sz="0" w:space="0" w:color="auto"/>
        <w:right w:val="none" w:sz="0" w:space="0" w:color="auto"/>
      </w:divBdr>
    </w:div>
    <w:div w:id="797723141">
      <w:bodyDiv w:val="1"/>
      <w:marLeft w:val="0"/>
      <w:marRight w:val="0"/>
      <w:marTop w:val="0"/>
      <w:marBottom w:val="0"/>
      <w:divBdr>
        <w:top w:val="none" w:sz="0" w:space="0" w:color="auto"/>
        <w:left w:val="none" w:sz="0" w:space="0" w:color="auto"/>
        <w:bottom w:val="none" w:sz="0" w:space="0" w:color="auto"/>
        <w:right w:val="none" w:sz="0" w:space="0" w:color="auto"/>
      </w:divBdr>
    </w:div>
    <w:div w:id="1175875323">
      <w:bodyDiv w:val="1"/>
      <w:marLeft w:val="0"/>
      <w:marRight w:val="0"/>
      <w:marTop w:val="0"/>
      <w:marBottom w:val="0"/>
      <w:divBdr>
        <w:top w:val="none" w:sz="0" w:space="0" w:color="auto"/>
        <w:left w:val="none" w:sz="0" w:space="0" w:color="auto"/>
        <w:bottom w:val="none" w:sz="0" w:space="0" w:color="auto"/>
        <w:right w:val="none" w:sz="0" w:space="0" w:color="auto"/>
      </w:divBdr>
    </w:div>
    <w:div w:id="1253509377">
      <w:bodyDiv w:val="1"/>
      <w:marLeft w:val="0"/>
      <w:marRight w:val="0"/>
      <w:marTop w:val="0"/>
      <w:marBottom w:val="0"/>
      <w:divBdr>
        <w:top w:val="none" w:sz="0" w:space="0" w:color="auto"/>
        <w:left w:val="none" w:sz="0" w:space="0" w:color="auto"/>
        <w:bottom w:val="none" w:sz="0" w:space="0" w:color="auto"/>
        <w:right w:val="none" w:sz="0" w:space="0" w:color="auto"/>
      </w:divBdr>
    </w:div>
    <w:div w:id="1367364992">
      <w:bodyDiv w:val="1"/>
      <w:marLeft w:val="0"/>
      <w:marRight w:val="0"/>
      <w:marTop w:val="0"/>
      <w:marBottom w:val="0"/>
      <w:divBdr>
        <w:top w:val="none" w:sz="0" w:space="0" w:color="auto"/>
        <w:left w:val="none" w:sz="0" w:space="0" w:color="auto"/>
        <w:bottom w:val="none" w:sz="0" w:space="0" w:color="auto"/>
        <w:right w:val="none" w:sz="0" w:space="0" w:color="auto"/>
      </w:divBdr>
    </w:div>
    <w:div w:id="1389693369">
      <w:bodyDiv w:val="1"/>
      <w:marLeft w:val="0"/>
      <w:marRight w:val="0"/>
      <w:marTop w:val="0"/>
      <w:marBottom w:val="0"/>
      <w:divBdr>
        <w:top w:val="none" w:sz="0" w:space="0" w:color="auto"/>
        <w:left w:val="none" w:sz="0" w:space="0" w:color="auto"/>
        <w:bottom w:val="none" w:sz="0" w:space="0" w:color="auto"/>
        <w:right w:val="none" w:sz="0" w:space="0" w:color="auto"/>
      </w:divBdr>
    </w:div>
    <w:div w:id="1425805903">
      <w:bodyDiv w:val="1"/>
      <w:marLeft w:val="0"/>
      <w:marRight w:val="0"/>
      <w:marTop w:val="0"/>
      <w:marBottom w:val="0"/>
      <w:divBdr>
        <w:top w:val="none" w:sz="0" w:space="0" w:color="auto"/>
        <w:left w:val="none" w:sz="0" w:space="0" w:color="auto"/>
        <w:bottom w:val="none" w:sz="0" w:space="0" w:color="auto"/>
        <w:right w:val="none" w:sz="0" w:space="0" w:color="auto"/>
      </w:divBdr>
    </w:div>
    <w:div w:id="1538591404">
      <w:bodyDiv w:val="1"/>
      <w:marLeft w:val="0"/>
      <w:marRight w:val="0"/>
      <w:marTop w:val="0"/>
      <w:marBottom w:val="0"/>
      <w:divBdr>
        <w:top w:val="none" w:sz="0" w:space="0" w:color="auto"/>
        <w:left w:val="none" w:sz="0" w:space="0" w:color="auto"/>
        <w:bottom w:val="none" w:sz="0" w:space="0" w:color="auto"/>
        <w:right w:val="none" w:sz="0" w:space="0" w:color="auto"/>
      </w:divBdr>
    </w:div>
    <w:div w:id="2051875832">
      <w:bodyDiv w:val="1"/>
      <w:marLeft w:val="0"/>
      <w:marRight w:val="0"/>
      <w:marTop w:val="0"/>
      <w:marBottom w:val="0"/>
      <w:divBdr>
        <w:top w:val="none" w:sz="0" w:space="0" w:color="auto"/>
        <w:left w:val="none" w:sz="0" w:space="0" w:color="auto"/>
        <w:bottom w:val="none" w:sz="0" w:space="0" w:color="auto"/>
        <w:right w:val="none" w:sz="0" w:space="0" w:color="auto"/>
      </w:divBdr>
    </w:div>
    <w:div w:id="2112972836">
      <w:bodyDiv w:val="1"/>
      <w:marLeft w:val="0"/>
      <w:marRight w:val="0"/>
      <w:marTop w:val="0"/>
      <w:marBottom w:val="0"/>
      <w:divBdr>
        <w:top w:val="none" w:sz="0" w:space="0" w:color="auto"/>
        <w:left w:val="none" w:sz="0" w:space="0" w:color="auto"/>
        <w:bottom w:val="none" w:sz="0" w:space="0" w:color="auto"/>
        <w:right w:val="none" w:sz="0" w:space="0" w:color="auto"/>
      </w:divBdr>
    </w:div>
    <w:div w:id="21182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national.ch/fr/?Centres_de_conseil" TargetMode="External"/><Relationship Id="rId18" Type="http://schemas.openxmlformats.org/officeDocument/2006/relationships/hyperlink" Target="https://www.ahv-iv.ch/fr/" TargetMode="External"/><Relationship Id="rId26" Type="http://schemas.openxmlformats.org/officeDocument/2006/relationships/hyperlink" Target="https://www.zas.admin.ch/zas/fr/home/particuliers/rentes-de-survivants.html" TargetMode="External"/><Relationship Id="rId3" Type="http://schemas.openxmlformats.org/officeDocument/2006/relationships/customXml" Target="../customXml/item3.xml"/><Relationship Id="rId21" Type="http://schemas.openxmlformats.org/officeDocument/2006/relationships/hyperlink" Target="https://www.bj.admin.ch/bj/fr/home/gesellschaft/gesetzgebung/erbrecht.htm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inational.ch" TargetMode="External"/><Relationship Id="rId17" Type="http://schemas.openxmlformats.org/officeDocument/2006/relationships/hyperlink" Target="https://www.ahv-iv.ch/fr/Assurances-sociales/Prestations-compl&#233;mentaires-PC" TargetMode="External"/><Relationship Id="rId25" Type="http://schemas.openxmlformats.org/officeDocument/2006/relationships/hyperlink" Target="https://www.rechtsberatung-up.ch/f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hv-iv.ch" TargetMode="External"/><Relationship Id="rId20" Type="http://schemas.openxmlformats.org/officeDocument/2006/relationships/hyperlink" Target="https://www.bj.admin.ch/bj/fr/home/gesellschaft/opferhilfe.html" TargetMode="External"/><Relationship Id="rId29" Type="http://schemas.openxmlformats.org/officeDocument/2006/relationships/hyperlink" Target="http://www.famillemonoparentale.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vamv.ch/fr/famille-mono/veuve/" TargetMode="External"/><Relationship Id="rId24" Type="http://schemas.openxmlformats.org/officeDocument/2006/relationships/hyperlink" Target="https://www.projuventute.ch/fr/parents/famille-et-societe/fonds-aide-veuves-veufs-orphelins"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verein-aurora.ch/vorsorge" TargetMode="External"/><Relationship Id="rId23" Type="http://schemas.openxmlformats.org/officeDocument/2006/relationships/hyperlink" Target="http://www.fedlex.admin.ch" TargetMode="External"/><Relationship Id="rId28" Type="http://schemas.openxmlformats.org/officeDocument/2006/relationships/hyperlink" Target="http://www.profamilia.ch" TargetMode="External"/><Relationship Id="rId10" Type="http://schemas.openxmlformats.org/officeDocument/2006/relationships/hyperlink" Target="http://www.verein-aurora.ch" TargetMode="External"/><Relationship Id="rId19" Type="http://schemas.openxmlformats.org/officeDocument/2006/relationships/hyperlink" Target="https://www.ahv-iv.ch/fr/Assurances-sociales/Prestations-compl&#233;mentaires-PC" TargetMode="External"/><Relationship Id="rId31" Type="http://schemas.openxmlformats.org/officeDocument/2006/relationships/image" Target="cid:image004.png@01D71651.E6068CF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vamv.ch/fr/famille-mono/veuve/" TargetMode="External"/><Relationship Id="rId22" Type="http://schemas.openxmlformats.org/officeDocument/2006/relationships/hyperlink" Target="https://www.bsv.admin.ch/bsv/fr/home.html" TargetMode="External"/><Relationship Id="rId27" Type="http://schemas.openxmlformats.org/officeDocument/2006/relationships/hyperlink" Target="http://www.verein-aurora.ch" TargetMode="External"/><Relationship Id="rId30" Type="http://schemas.openxmlformats.org/officeDocument/2006/relationships/image" Target="media/image1.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E0BBE97F01BD4D9A81517E0F471F7D" ma:contentTypeVersion="10" ma:contentTypeDescription="Ein neues Dokument erstellen." ma:contentTypeScope="" ma:versionID="61d200af09670f39d844636bc34a1732">
  <xsd:schema xmlns:xsd="http://www.w3.org/2001/XMLSchema" xmlns:xs="http://www.w3.org/2001/XMLSchema" xmlns:p="http://schemas.microsoft.com/office/2006/metadata/properties" xmlns:ns2="13e9f3fc-4b12-403b-86f7-57f245e1597f" targetNamespace="http://schemas.microsoft.com/office/2006/metadata/properties" ma:root="true" ma:fieldsID="a573a4086dc6871311aeeaec9a00dc64" ns2:_="">
    <xsd:import namespace="13e9f3fc-4b12-403b-86f7-57f245e159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9f3fc-4b12-403b-86f7-57f245e15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9F24-8A8C-4152-97ED-C190347B6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9f3fc-4b12-403b-86f7-57f245e15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8BB30-6F06-42CF-BD29-698ED3B917F5}">
  <ds:schemaRefs>
    <ds:schemaRef ds:uri="http://schemas.microsoft.com/sharepoint/v3/contenttype/forms"/>
  </ds:schemaRefs>
</ds:datastoreItem>
</file>

<file path=customXml/itemProps3.xml><?xml version="1.0" encoding="utf-8"?>
<ds:datastoreItem xmlns:ds="http://schemas.openxmlformats.org/officeDocument/2006/customXml" ds:itemID="{A12111B5-F993-4619-B590-60DF8B98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4745</Words>
  <Characters>29895</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furer</dc:creator>
  <cp:keywords/>
  <dc:description/>
  <cp:lastModifiedBy>Anna Hausherr</cp:lastModifiedBy>
  <cp:revision>9</cp:revision>
  <cp:lastPrinted>2021-08-10T10:09:00Z</cp:lastPrinted>
  <dcterms:created xsi:type="dcterms:W3CDTF">2021-11-03T20:16:00Z</dcterms:created>
  <dcterms:modified xsi:type="dcterms:W3CDTF">2021-12-04T12:06:00Z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0x0101009FE0BBE97F01BD4D9A81517E0F471F7D</vt:lpwstr>
  </property>
</Properties>
</file>